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AABBB" w14:textId="77777777" w:rsidR="00690FD7" w:rsidRDefault="00000000">
      <w:pPr>
        <w:spacing w:after="0" w:line="300" w:lineRule="auto"/>
        <w:jc w:val="center"/>
        <w:rPr>
          <w:sz w:val="22"/>
          <w:szCs w:val="22"/>
        </w:rPr>
      </w:pPr>
      <w:r>
        <w:rPr>
          <w:b/>
          <w:sz w:val="22"/>
          <w:szCs w:val="22"/>
        </w:rPr>
        <w:t>FORMULARUL ZONELOR PRIORITARE PENTRU BIODIVERSITATE</w:t>
      </w:r>
    </w:p>
    <w:p w14:paraId="51BAF9FA" w14:textId="77777777" w:rsidR="00690FD7" w:rsidRDefault="00000000">
      <w:pPr>
        <w:spacing w:before="480" w:after="120" w:line="300" w:lineRule="auto"/>
        <w:jc w:val="center"/>
        <w:rPr>
          <w:b/>
          <w:sz w:val="22"/>
          <w:szCs w:val="22"/>
        </w:rPr>
      </w:pPr>
      <w:r>
        <w:rPr>
          <w:b/>
          <w:sz w:val="22"/>
          <w:szCs w:val="22"/>
        </w:rPr>
        <w:t>1. Identificarea Zonelor Prioritare pentru Biodiversitate (ZPB)</w:t>
      </w:r>
    </w:p>
    <w:p w14:paraId="0D14CBE2" w14:textId="77777777" w:rsidR="00690FD7" w:rsidRDefault="00000000">
      <w:pPr>
        <w:spacing w:before="240" w:after="80" w:line="300" w:lineRule="auto"/>
        <w:rPr>
          <w:sz w:val="22"/>
          <w:szCs w:val="22"/>
        </w:rPr>
      </w:pPr>
      <w:r>
        <w:rPr>
          <w:b/>
          <w:sz w:val="22"/>
          <w:szCs w:val="22"/>
        </w:rPr>
        <w:t>1.1. Codul ZPB*</w:t>
      </w:r>
    </w:p>
    <w:p w14:paraId="71DE4B54" w14:textId="77777777" w:rsidR="00690FD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ROSCI0286ZPB</w:t>
      </w:r>
    </w:p>
    <w:p w14:paraId="77FCD87D" w14:textId="77777777" w:rsidR="00690FD7" w:rsidRDefault="00000000">
      <w:pPr>
        <w:spacing w:after="0" w:line="300" w:lineRule="auto"/>
        <w:rPr>
          <w:i/>
          <w:sz w:val="22"/>
          <w:szCs w:val="22"/>
        </w:rPr>
      </w:pPr>
      <w:r>
        <w:rPr>
          <w:i/>
          <w:sz w:val="22"/>
          <w:szCs w:val="22"/>
        </w:rPr>
        <w:t>*Codare temporară, aceasta va fi actualizată conform specificațiilor de raportare</w:t>
      </w:r>
    </w:p>
    <w:p w14:paraId="3A0A20BB" w14:textId="77777777" w:rsidR="00690FD7" w:rsidRDefault="00000000">
      <w:pPr>
        <w:spacing w:before="240" w:after="80" w:line="300" w:lineRule="auto"/>
        <w:rPr>
          <w:b/>
          <w:sz w:val="22"/>
          <w:szCs w:val="22"/>
        </w:rPr>
      </w:pPr>
      <w:r>
        <w:rPr>
          <w:b/>
          <w:sz w:val="22"/>
          <w:szCs w:val="22"/>
        </w:rPr>
        <w:t>1.2. Denumire ZPB</w:t>
      </w:r>
    </w:p>
    <w:p w14:paraId="31968060" w14:textId="77777777" w:rsidR="00690FD7" w:rsidRDefault="0061229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Colinele Elanului</w:t>
      </w:r>
    </w:p>
    <w:p w14:paraId="75C79F90" w14:textId="77777777" w:rsidR="00690FD7" w:rsidRDefault="00000000">
      <w:pPr>
        <w:spacing w:before="240" w:after="80" w:line="300" w:lineRule="auto"/>
        <w:rPr>
          <w:b/>
          <w:sz w:val="22"/>
          <w:szCs w:val="22"/>
        </w:rPr>
      </w:pPr>
      <w:r>
        <w:rPr>
          <w:b/>
          <w:sz w:val="22"/>
          <w:szCs w:val="22"/>
        </w:rPr>
        <w:t>1.3. Încadrarea ZPB în:</w:t>
      </w:r>
    </w:p>
    <w:p w14:paraId="06415C77" w14:textId="77777777" w:rsidR="00690FD7" w:rsidRDefault="00000000">
      <w:pPr>
        <w:spacing w:after="0" w:line="300" w:lineRule="auto"/>
        <w:rPr>
          <w:sz w:val="22"/>
          <w:szCs w:val="22"/>
        </w:rPr>
      </w:pPr>
      <w:r>
        <w:rPr>
          <w:sz w:val="22"/>
          <w:szCs w:val="22"/>
        </w:rPr>
        <w:t>☑ Arie naturală protejată</w:t>
      </w:r>
    </w:p>
    <w:p w14:paraId="1484EC2B" w14:textId="77777777" w:rsidR="00690FD7" w:rsidRDefault="00000000">
      <w:pPr>
        <w:spacing w:after="0" w:line="300" w:lineRule="auto"/>
        <w:rPr>
          <w:sz w:val="22"/>
          <w:szCs w:val="22"/>
        </w:rPr>
      </w:pPr>
      <w:r>
        <w:rPr>
          <w:sz w:val="22"/>
          <w:szCs w:val="22"/>
        </w:rPr>
        <w:t>☐ OECM (Other effective area-based conservation measures)</w:t>
      </w:r>
    </w:p>
    <w:p w14:paraId="4A64E42B" w14:textId="77777777" w:rsidR="00690FD7" w:rsidRDefault="00000000">
      <w:pPr>
        <w:spacing w:after="0" w:line="300" w:lineRule="auto"/>
        <w:rPr>
          <w:sz w:val="22"/>
          <w:szCs w:val="22"/>
        </w:rPr>
      </w:pPr>
      <w:r>
        <w:rPr>
          <w:sz w:val="22"/>
          <w:szCs w:val="22"/>
        </w:rPr>
        <w:t>☐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690FD7" w14:paraId="54D50167" w14:textId="77777777">
        <w:tc>
          <w:tcPr>
            <w:tcW w:w="4490" w:type="dxa"/>
          </w:tcPr>
          <w:p w14:paraId="1B922874" w14:textId="77777777" w:rsidR="00690FD7" w:rsidRDefault="00000000">
            <w:pPr>
              <w:spacing w:before="240" w:after="80" w:line="300" w:lineRule="auto"/>
              <w:rPr>
                <w:b/>
                <w:sz w:val="22"/>
                <w:szCs w:val="22"/>
              </w:rPr>
            </w:pPr>
            <w:r>
              <w:rPr>
                <w:b/>
                <w:sz w:val="22"/>
                <w:szCs w:val="22"/>
              </w:rPr>
              <w:t>1.4. Data completării</w:t>
            </w:r>
          </w:p>
        </w:tc>
        <w:tc>
          <w:tcPr>
            <w:tcW w:w="4490" w:type="dxa"/>
          </w:tcPr>
          <w:p w14:paraId="5126B405" w14:textId="77777777" w:rsidR="00690FD7" w:rsidRDefault="00000000">
            <w:pPr>
              <w:spacing w:before="240" w:after="80" w:line="300" w:lineRule="auto"/>
              <w:rPr>
                <w:b/>
                <w:sz w:val="22"/>
                <w:szCs w:val="22"/>
              </w:rPr>
            </w:pPr>
            <w:r>
              <w:rPr>
                <w:b/>
                <w:sz w:val="22"/>
                <w:szCs w:val="22"/>
              </w:rPr>
              <w:t>1.5. Data actualizării</w:t>
            </w:r>
          </w:p>
        </w:tc>
      </w:tr>
      <w:tr w:rsidR="00690FD7" w14:paraId="10C26F50" w14:textId="77777777">
        <w:tc>
          <w:tcPr>
            <w:tcW w:w="4490" w:type="dxa"/>
          </w:tcPr>
          <w:p w14:paraId="0AA3A13E" w14:textId="77777777" w:rsidR="00690FD7" w:rsidRDefault="00690FD7">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90FD7" w14:paraId="4ADD3D2D" w14:textId="77777777">
              <w:tc>
                <w:tcPr>
                  <w:tcW w:w="300" w:type="dxa"/>
                </w:tcPr>
                <w:p w14:paraId="426D6C50" w14:textId="77777777" w:rsidR="00690FD7" w:rsidRDefault="00000000">
                  <w:pPr>
                    <w:spacing w:after="0" w:line="300" w:lineRule="auto"/>
                    <w:jc w:val="center"/>
                    <w:rPr>
                      <w:sz w:val="22"/>
                      <w:szCs w:val="22"/>
                    </w:rPr>
                  </w:pPr>
                  <w:r>
                    <w:rPr>
                      <w:sz w:val="22"/>
                      <w:szCs w:val="22"/>
                    </w:rPr>
                    <w:t>2</w:t>
                  </w:r>
                </w:p>
              </w:tc>
              <w:tc>
                <w:tcPr>
                  <w:tcW w:w="300" w:type="dxa"/>
                </w:tcPr>
                <w:p w14:paraId="7AE11A04" w14:textId="77777777" w:rsidR="00690FD7" w:rsidRDefault="00000000">
                  <w:pPr>
                    <w:spacing w:after="0" w:line="300" w:lineRule="auto"/>
                    <w:jc w:val="center"/>
                    <w:rPr>
                      <w:sz w:val="22"/>
                      <w:szCs w:val="22"/>
                    </w:rPr>
                  </w:pPr>
                  <w:r>
                    <w:rPr>
                      <w:sz w:val="22"/>
                      <w:szCs w:val="22"/>
                    </w:rPr>
                    <w:t>0</w:t>
                  </w:r>
                </w:p>
              </w:tc>
              <w:tc>
                <w:tcPr>
                  <w:tcW w:w="300" w:type="dxa"/>
                </w:tcPr>
                <w:p w14:paraId="28B00D4E" w14:textId="77777777" w:rsidR="00690FD7" w:rsidRDefault="00000000">
                  <w:pPr>
                    <w:spacing w:after="0" w:line="300" w:lineRule="auto"/>
                    <w:jc w:val="center"/>
                    <w:rPr>
                      <w:sz w:val="22"/>
                      <w:szCs w:val="22"/>
                    </w:rPr>
                  </w:pPr>
                  <w:r>
                    <w:rPr>
                      <w:sz w:val="22"/>
                      <w:szCs w:val="22"/>
                    </w:rPr>
                    <w:t>2</w:t>
                  </w:r>
                </w:p>
              </w:tc>
              <w:tc>
                <w:tcPr>
                  <w:tcW w:w="300" w:type="dxa"/>
                </w:tcPr>
                <w:p w14:paraId="04FB3AF0" w14:textId="77777777" w:rsidR="00690FD7" w:rsidRDefault="00075270">
                  <w:pPr>
                    <w:spacing w:after="0" w:line="300" w:lineRule="auto"/>
                    <w:jc w:val="center"/>
                    <w:rPr>
                      <w:sz w:val="22"/>
                      <w:szCs w:val="22"/>
                    </w:rPr>
                  </w:pPr>
                  <w:r>
                    <w:rPr>
                      <w:sz w:val="22"/>
                      <w:szCs w:val="22"/>
                    </w:rPr>
                    <w:t>6</w:t>
                  </w:r>
                </w:p>
              </w:tc>
              <w:tc>
                <w:tcPr>
                  <w:tcW w:w="300" w:type="dxa"/>
                </w:tcPr>
                <w:p w14:paraId="3510B53F" w14:textId="77777777" w:rsidR="00690FD7" w:rsidRDefault="00000000">
                  <w:pPr>
                    <w:spacing w:after="0" w:line="300" w:lineRule="auto"/>
                    <w:jc w:val="center"/>
                    <w:rPr>
                      <w:sz w:val="22"/>
                      <w:szCs w:val="22"/>
                    </w:rPr>
                  </w:pPr>
                  <w:r>
                    <w:rPr>
                      <w:sz w:val="22"/>
                      <w:szCs w:val="22"/>
                    </w:rPr>
                    <w:t>0</w:t>
                  </w:r>
                </w:p>
              </w:tc>
              <w:tc>
                <w:tcPr>
                  <w:tcW w:w="300" w:type="dxa"/>
                </w:tcPr>
                <w:p w14:paraId="5D06043B" w14:textId="77777777" w:rsidR="00690FD7" w:rsidRDefault="00075270">
                  <w:pPr>
                    <w:spacing w:after="0" w:line="300" w:lineRule="auto"/>
                    <w:jc w:val="center"/>
                    <w:rPr>
                      <w:sz w:val="22"/>
                      <w:szCs w:val="22"/>
                    </w:rPr>
                  </w:pPr>
                  <w:r>
                    <w:rPr>
                      <w:sz w:val="22"/>
                      <w:szCs w:val="22"/>
                    </w:rPr>
                    <w:t>5</w:t>
                  </w:r>
                </w:p>
              </w:tc>
            </w:tr>
            <w:tr w:rsidR="00690FD7" w14:paraId="2169A0D3" w14:textId="77777777">
              <w:tc>
                <w:tcPr>
                  <w:tcW w:w="300" w:type="dxa"/>
                </w:tcPr>
                <w:p w14:paraId="2480B6D9" w14:textId="77777777" w:rsidR="00690FD7" w:rsidRDefault="00000000">
                  <w:pPr>
                    <w:spacing w:after="0" w:line="300" w:lineRule="auto"/>
                    <w:jc w:val="center"/>
                    <w:rPr>
                      <w:sz w:val="22"/>
                      <w:szCs w:val="22"/>
                    </w:rPr>
                  </w:pPr>
                  <w:r>
                    <w:rPr>
                      <w:sz w:val="22"/>
                      <w:szCs w:val="22"/>
                    </w:rPr>
                    <w:t>Y</w:t>
                  </w:r>
                </w:p>
              </w:tc>
              <w:tc>
                <w:tcPr>
                  <w:tcW w:w="300" w:type="dxa"/>
                </w:tcPr>
                <w:p w14:paraId="78F371F4" w14:textId="77777777" w:rsidR="00690FD7" w:rsidRDefault="00000000">
                  <w:pPr>
                    <w:spacing w:after="0" w:line="300" w:lineRule="auto"/>
                    <w:jc w:val="center"/>
                    <w:rPr>
                      <w:sz w:val="22"/>
                      <w:szCs w:val="22"/>
                    </w:rPr>
                  </w:pPr>
                  <w:r>
                    <w:rPr>
                      <w:sz w:val="22"/>
                      <w:szCs w:val="22"/>
                    </w:rPr>
                    <w:t>Y</w:t>
                  </w:r>
                </w:p>
              </w:tc>
              <w:tc>
                <w:tcPr>
                  <w:tcW w:w="300" w:type="dxa"/>
                </w:tcPr>
                <w:p w14:paraId="2E6796A7" w14:textId="77777777" w:rsidR="00690FD7" w:rsidRDefault="00000000">
                  <w:pPr>
                    <w:spacing w:after="0" w:line="300" w:lineRule="auto"/>
                    <w:jc w:val="center"/>
                    <w:rPr>
                      <w:sz w:val="22"/>
                      <w:szCs w:val="22"/>
                    </w:rPr>
                  </w:pPr>
                  <w:r>
                    <w:rPr>
                      <w:sz w:val="22"/>
                      <w:szCs w:val="22"/>
                    </w:rPr>
                    <w:t>Y</w:t>
                  </w:r>
                </w:p>
              </w:tc>
              <w:tc>
                <w:tcPr>
                  <w:tcW w:w="300" w:type="dxa"/>
                </w:tcPr>
                <w:p w14:paraId="570B45A1" w14:textId="77777777" w:rsidR="00690FD7" w:rsidRDefault="00000000">
                  <w:pPr>
                    <w:spacing w:after="0" w:line="300" w:lineRule="auto"/>
                    <w:jc w:val="center"/>
                    <w:rPr>
                      <w:sz w:val="22"/>
                      <w:szCs w:val="22"/>
                    </w:rPr>
                  </w:pPr>
                  <w:r>
                    <w:rPr>
                      <w:sz w:val="22"/>
                      <w:szCs w:val="22"/>
                    </w:rPr>
                    <w:t>Y</w:t>
                  </w:r>
                </w:p>
              </w:tc>
              <w:tc>
                <w:tcPr>
                  <w:tcW w:w="300" w:type="dxa"/>
                </w:tcPr>
                <w:p w14:paraId="667B1DD5" w14:textId="77777777" w:rsidR="00690FD7" w:rsidRDefault="00000000">
                  <w:pPr>
                    <w:spacing w:after="0" w:line="300" w:lineRule="auto"/>
                    <w:jc w:val="center"/>
                    <w:rPr>
                      <w:sz w:val="22"/>
                      <w:szCs w:val="22"/>
                    </w:rPr>
                  </w:pPr>
                  <w:r>
                    <w:rPr>
                      <w:sz w:val="22"/>
                      <w:szCs w:val="22"/>
                    </w:rPr>
                    <w:t>M</w:t>
                  </w:r>
                </w:p>
              </w:tc>
              <w:tc>
                <w:tcPr>
                  <w:tcW w:w="300" w:type="dxa"/>
                </w:tcPr>
                <w:p w14:paraId="1C34673F" w14:textId="77777777" w:rsidR="00690FD7" w:rsidRDefault="00000000">
                  <w:pPr>
                    <w:spacing w:after="0" w:line="300" w:lineRule="auto"/>
                    <w:jc w:val="center"/>
                    <w:rPr>
                      <w:sz w:val="22"/>
                      <w:szCs w:val="22"/>
                    </w:rPr>
                  </w:pPr>
                  <w:r>
                    <w:rPr>
                      <w:sz w:val="22"/>
                      <w:szCs w:val="22"/>
                    </w:rPr>
                    <w:t>M</w:t>
                  </w:r>
                </w:p>
              </w:tc>
            </w:tr>
          </w:tbl>
          <w:p w14:paraId="6C4B7652" w14:textId="77777777" w:rsidR="00690FD7" w:rsidRDefault="00690FD7">
            <w:pPr>
              <w:spacing w:after="0" w:line="300" w:lineRule="auto"/>
              <w:rPr>
                <w:sz w:val="22"/>
                <w:szCs w:val="22"/>
              </w:rPr>
            </w:pPr>
          </w:p>
        </w:tc>
        <w:tc>
          <w:tcPr>
            <w:tcW w:w="4490" w:type="dxa"/>
          </w:tcPr>
          <w:p w14:paraId="2607266B" w14:textId="77777777" w:rsidR="00690FD7" w:rsidRDefault="00690FD7">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90FD7" w14:paraId="35FFD6E8" w14:textId="77777777">
              <w:tc>
                <w:tcPr>
                  <w:tcW w:w="300" w:type="dxa"/>
                </w:tcPr>
                <w:p w14:paraId="7B59AFCF" w14:textId="77777777" w:rsidR="00690FD7" w:rsidRDefault="00690FD7">
                  <w:pPr>
                    <w:spacing w:after="0" w:line="300" w:lineRule="auto"/>
                    <w:jc w:val="center"/>
                    <w:rPr>
                      <w:sz w:val="22"/>
                      <w:szCs w:val="22"/>
                    </w:rPr>
                  </w:pPr>
                </w:p>
              </w:tc>
              <w:tc>
                <w:tcPr>
                  <w:tcW w:w="300" w:type="dxa"/>
                </w:tcPr>
                <w:p w14:paraId="3ABA8957" w14:textId="77777777" w:rsidR="00690FD7" w:rsidRDefault="00690FD7">
                  <w:pPr>
                    <w:spacing w:after="0" w:line="300" w:lineRule="auto"/>
                    <w:jc w:val="center"/>
                    <w:rPr>
                      <w:sz w:val="22"/>
                      <w:szCs w:val="22"/>
                    </w:rPr>
                  </w:pPr>
                </w:p>
              </w:tc>
              <w:tc>
                <w:tcPr>
                  <w:tcW w:w="300" w:type="dxa"/>
                </w:tcPr>
                <w:p w14:paraId="2133B33D" w14:textId="77777777" w:rsidR="00690FD7" w:rsidRDefault="00690FD7">
                  <w:pPr>
                    <w:spacing w:after="0" w:line="300" w:lineRule="auto"/>
                    <w:jc w:val="center"/>
                    <w:rPr>
                      <w:sz w:val="22"/>
                      <w:szCs w:val="22"/>
                    </w:rPr>
                  </w:pPr>
                </w:p>
              </w:tc>
              <w:tc>
                <w:tcPr>
                  <w:tcW w:w="300" w:type="dxa"/>
                </w:tcPr>
                <w:p w14:paraId="576FDC76" w14:textId="77777777" w:rsidR="00690FD7" w:rsidRDefault="00690FD7">
                  <w:pPr>
                    <w:spacing w:after="0" w:line="300" w:lineRule="auto"/>
                    <w:jc w:val="center"/>
                    <w:rPr>
                      <w:sz w:val="22"/>
                      <w:szCs w:val="22"/>
                    </w:rPr>
                  </w:pPr>
                </w:p>
              </w:tc>
              <w:tc>
                <w:tcPr>
                  <w:tcW w:w="300" w:type="dxa"/>
                </w:tcPr>
                <w:p w14:paraId="796988A2" w14:textId="77777777" w:rsidR="00690FD7" w:rsidRDefault="00690FD7">
                  <w:pPr>
                    <w:spacing w:after="0" w:line="300" w:lineRule="auto"/>
                    <w:jc w:val="center"/>
                    <w:rPr>
                      <w:sz w:val="22"/>
                      <w:szCs w:val="22"/>
                    </w:rPr>
                  </w:pPr>
                </w:p>
              </w:tc>
              <w:tc>
                <w:tcPr>
                  <w:tcW w:w="300" w:type="dxa"/>
                </w:tcPr>
                <w:p w14:paraId="60ABB306" w14:textId="77777777" w:rsidR="00690FD7" w:rsidRDefault="00690FD7">
                  <w:pPr>
                    <w:spacing w:after="0" w:line="300" w:lineRule="auto"/>
                    <w:jc w:val="center"/>
                    <w:rPr>
                      <w:sz w:val="22"/>
                      <w:szCs w:val="22"/>
                    </w:rPr>
                  </w:pPr>
                </w:p>
              </w:tc>
            </w:tr>
            <w:tr w:rsidR="00690FD7" w14:paraId="2ED6FF42" w14:textId="77777777">
              <w:tc>
                <w:tcPr>
                  <w:tcW w:w="300" w:type="dxa"/>
                </w:tcPr>
                <w:p w14:paraId="32E44113" w14:textId="77777777" w:rsidR="00690FD7" w:rsidRDefault="00000000">
                  <w:pPr>
                    <w:spacing w:after="0" w:line="300" w:lineRule="auto"/>
                    <w:jc w:val="center"/>
                    <w:rPr>
                      <w:sz w:val="22"/>
                      <w:szCs w:val="22"/>
                    </w:rPr>
                  </w:pPr>
                  <w:r>
                    <w:rPr>
                      <w:sz w:val="22"/>
                      <w:szCs w:val="22"/>
                    </w:rPr>
                    <w:t>Y</w:t>
                  </w:r>
                </w:p>
              </w:tc>
              <w:tc>
                <w:tcPr>
                  <w:tcW w:w="300" w:type="dxa"/>
                </w:tcPr>
                <w:p w14:paraId="79A1319E" w14:textId="77777777" w:rsidR="00690FD7" w:rsidRDefault="00000000">
                  <w:pPr>
                    <w:spacing w:after="0" w:line="300" w:lineRule="auto"/>
                    <w:jc w:val="center"/>
                    <w:rPr>
                      <w:sz w:val="22"/>
                      <w:szCs w:val="22"/>
                    </w:rPr>
                  </w:pPr>
                  <w:r>
                    <w:rPr>
                      <w:sz w:val="22"/>
                      <w:szCs w:val="22"/>
                    </w:rPr>
                    <w:t>Y</w:t>
                  </w:r>
                </w:p>
              </w:tc>
              <w:tc>
                <w:tcPr>
                  <w:tcW w:w="300" w:type="dxa"/>
                </w:tcPr>
                <w:p w14:paraId="37F971AF" w14:textId="77777777" w:rsidR="00690FD7" w:rsidRDefault="00000000">
                  <w:pPr>
                    <w:spacing w:after="0" w:line="300" w:lineRule="auto"/>
                    <w:jc w:val="center"/>
                    <w:rPr>
                      <w:sz w:val="22"/>
                      <w:szCs w:val="22"/>
                    </w:rPr>
                  </w:pPr>
                  <w:r>
                    <w:rPr>
                      <w:sz w:val="22"/>
                      <w:szCs w:val="22"/>
                    </w:rPr>
                    <w:t>Y</w:t>
                  </w:r>
                </w:p>
              </w:tc>
              <w:tc>
                <w:tcPr>
                  <w:tcW w:w="300" w:type="dxa"/>
                </w:tcPr>
                <w:p w14:paraId="778B2701" w14:textId="77777777" w:rsidR="00690FD7" w:rsidRDefault="00000000">
                  <w:pPr>
                    <w:spacing w:after="0" w:line="300" w:lineRule="auto"/>
                    <w:jc w:val="center"/>
                    <w:rPr>
                      <w:sz w:val="22"/>
                      <w:szCs w:val="22"/>
                    </w:rPr>
                  </w:pPr>
                  <w:r>
                    <w:rPr>
                      <w:sz w:val="22"/>
                      <w:szCs w:val="22"/>
                    </w:rPr>
                    <w:t>Y</w:t>
                  </w:r>
                </w:p>
              </w:tc>
              <w:tc>
                <w:tcPr>
                  <w:tcW w:w="300" w:type="dxa"/>
                </w:tcPr>
                <w:p w14:paraId="306448CD" w14:textId="77777777" w:rsidR="00690FD7" w:rsidRDefault="00000000">
                  <w:pPr>
                    <w:spacing w:after="0" w:line="300" w:lineRule="auto"/>
                    <w:jc w:val="center"/>
                    <w:rPr>
                      <w:sz w:val="22"/>
                      <w:szCs w:val="22"/>
                    </w:rPr>
                  </w:pPr>
                  <w:r>
                    <w:rPr>
                      <w:sz w:val="22"/>
                      <w:szCs w:val="22"/>
                    </w:rPr>
                    <w:t>M</w:t>
                  </w:r>
                </w:p>
              </w:tc>
              <w:tc>
                <w:tcPr>
                  <w:tcW w:w="300" w:type="dxa"/>
                </w:tcPr>
                <w:p w14:paraId="1249A8A2" w14:textId="77777777" w:rsidR="00690FD7" w:rsidRDefault="00000000">
                  <w:pPr>
                    <w:spacing w:after="0" w:line="300" w:lineRule="auto"/>
                    <w:jc w:val="center"/>
                    <w:rPr>
                      <w:sz w:val="22"/>
                      <w:szCs w:val="22"/>
                    </w:rPr>
                  </w:pPr>
                  <w:r>
                    <w:rPr>
                      <w:sz w:val="22"/>
                      <w:szCs w:val="22"/>
                    </w:rPr>
                    <w:t>M</w:t>
                  </w:r>
                </w:p>
              </w:tc>
            </w:tr>
          </w:tbl>
          <w:p w14:paraId="090B477E" w14:textId="77777777" w:rsidR="00690FD7" w:rsidRDefault="00690FD7">
            <w:pPr>
              <w:spacing w:after="0" w:line="300" w:lineRule="auto"/>
              <w:rPr>
                <w:sz w:val="22"/>
                <w:szCs w:val="22"/>
              </w:rPr>
            </w:pPr>
          </w:p>
        </w:tc>
      </w:tr>
    </w:tbl>
    <w:p w14:paraId="0E350EEE" w14:textId="77777777" w:rsidR="00690FD7" w:rsidRDefault="00000000">
      <w:pPr>
        <w:spacing w:before="240" w:after="80" w:line="300" w:lineRule="auto"/>
        <w:rPr>
          <w:b/>
          <w:sz w:val="22"/>
          <w:szCs w:val="22"/>
        </w:rPr>
      </w:pPr>
      <w:r>
        <w:rPr>
          <w:b/>
          <w:sz w:val="22"/>
          <w:szCs w:val="22"/>
        </w:rPr>
        <w:t>1.6. Responsabili - Nume/Organizație:</w:t>
      </w:r>
    </w:p>
    <w:p w14:paraId="248A8326" w14:textId="77777777" w:rsidR="00690FD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0D6159B" w14:textId="77777777" w:rsidR="00690FD7" w:rsidRDefault="00000000">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690FD7" w14:paraId="4934B61D" w14:textId="77777777">
        <w:tc>
          <w:tcPr>
            <w:tcW w:w="4455" w:type="dxa"/>
          </w:tcPr>
          <w:p w14:paraId="6007BC1D" w14:textId="77777777" w:rsidR="00690FD7" w:rsidRDefault="00000000">
            <w:pPr>
              <w:spacing w:after="0" w:line="300" w:lineRule="auto"/>
              <w:rPr>
                <w:sz w:val="22"/>
                <w:szCs w:val="22"/>
              </w:rPr>
            </w:pPr>
            <w:r>
              <w:rPr>
                <w:sz w:val="22"/>
                <w:szCs w:val="22"/>
              </w:rPr>
              <w:t>Data desemnării ca ZPB:</w:t>
            </w:r>
          </w:p>
        </w:tc>
        <w:tc>
          <w:tcPr>
            <w:tcW w:w="4525" w:type="dxa"/>
          </w:tcPr>
          <w:p w14:paraId="23C89874" w14:textId="77777777" w:rsidR="00690FD7" w:rsidRDefault="00690FD7">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90FD7" w14:paraId="41B14823" w14:textId="77777777">
              <w:tc>
                <w:tcPr>
                  <w:tcW w:w="300" w:type="dxa"/>
                </w:tcPr>
                <w:p w14:paraId="618D4D8A" w14:textId="77777777" w:rsidR="00690FD7" w:rsidRDefault="00000000">
                  <w:pPr>
                    <w:spacing w:after="0" w:line="300" w:lineRule="auto"/>
                    <w:jc w:val="center"/>
                    <w:rPr>
                      <w:sz w:val="22"/>
                      <w:szCs w:val="22"/>
                    </w:rPr>
                  </w:pPr>
                  <w:r>
                    <w:rPr>
                      <w:sz w:val="22"/>
                      <w:szCs w:val="22"/>
                    </w:rPr>
                    <w:t xml:space="preserve"> </w:t>
                  </w:r>
                </w:p>
              </w:tc>
              <w:tc>
                <w:tcPr>
                  <w:tcW w:w="300" w:type="dxa"/>
                </w:tcPr>
                <w:p w14:paraId="04E49834" w14:textId="77777777" w:rsidR="00690FD7" w:rsidRDefault="00000000">
                  <w:pPr>
                    <w:spacing w:after="0" w:line="300" w:lineRule="auto"/>
                    <w:jc w:val="center"/>
                    <w:rPr>
                      <w:sz w:val="22"/>
                      <w:szCs w:val="22"/>
                    </w:rPr>
                  </w:pPr>
                  <w:r>
                    <w:rPr>
                      <w:sz w:val="22"/>
                      <w:szCs w:val="22"/>
                    </w:rPr>
                    <w:t xml:space="preserve"> </w:t>
                  </w:r>
                </w:p>
              </w:tc>
              <w:tc>
                <w:tcPr>
                  <w:tcW w:w="300" w:type="dxa"/>
                </w:tcPr>
                <w:p w14:paraId="50AFBA0A" w14:textId="77777777" w:rsidR="00690FD7" w:rsidRDefault="00000000">
                  <w:pPr>
                    <w:spacing w:after="0" w:line="300" w:lineRule="auto"/>
                    <w:jc w:val="center"/>
                    <w:rPr>
                      <w:sz w:val="22"/>
                      <w:szCs w:val="22"/>
                    </w:rPr>
                  </w:pPr>
                  <w:r>
                    <w:rPr>
                      <w:sz w:val="22"/>
                      <w:szCs w:val="22"/>
                    </w:rPr>
                    <w:t xml:space="preserve"> </w:t>
                  </w:r>
                </w:p>
              </w:tc>
              <w:tc>
                <w:tcPr>
                  <w:tcW w:w="300" w:type="dxa"/>
                </w:tcPr>
                <w:p w14:paraId="0080DF7D" w14:textId="77777777" w:rsidR="00690FD7" w:rsidRDefault="00000000">
                  <w:pPr>
                    <w:spacing w:after="0" w:line="300" w:lineRule="auto"/>
                    <w:jc w:val="center"/>
                    <w:rPr>
                      <w:sz w:val="22"/>
                      <w:szCs w:val="22"/>
                    </w:rPr>
                  </w:pPr>
                  <w:r>
                    <w:rPr>
                      <w:sz w:val="22"/>
                      <w:szCs w:val="22"/>
                    </w:rPr>
                    <w:t xml:space="preserve"> </w:t>
                  </w:r>
                </w:p>
              </w:tc>
              <w:tc>
                <w:tcPr>
                  <w:tcW w:w="300" w:type="dxa"/>
                </w:tcPr>
                <w:p w14:paraId="6B0A6752" w14:textId="77777777" w:rsidR="00690FD7" w:rsidRDefault="00000000">
                  <w:pPr>
                    <w:spacing w:after="0" w:line="300" w:lineRule="auto"/>
                    <w:jc w:val="center"/>
                    <w:rPr>
                      <w:sz w:val="22"/>
                      <w:szCs w:val="22"/>
                    </w:rPr>
                  </w:pPr>
                  <w:r>
                    <w:rPr>
                      <w:sz w:val="22"/>
                      <w:szCs w:val="22"/>
                    </w:rPr>
                    <w:t xml:space="preserve"> </w:t>
                  </w:r>
                </w:p>
              </w:tc>
              <w:tc>
                <w:tcPr>
                  <w:tcW w:w="300" w:type="dxa"/>
                </w:tcPr>
                <w:p w14:paraId="092A9560" w14:textId="77777777" w:rsidR="00690FD7" w:rsidRDefault="00000000">
                  <w:pPr>
                    <w:spacing w:after="0" w:line="300" w:lineRule="auto"/>
                    <w:jc w:val="center"/>
                    <w:rPr>
                      <w:sz w:val="22"/>
                      <w:szCs w:val="22"/>
                    </w:rPr>
                  </w:pPr>
                  <w:r>
                    <w:rPr>
                      <w:sz w:val="22"/>
                      <w:szCs w:val="22"/>
                    </w:rPr>
                    <w:t xml:space="preserve"> </w:t>
                  </w:r>
                </w:p>
              </w:tc>
            </w:tr>
            <w:tr w:rsidR="00690FD7" w14:paraId="3245CC91" w14:textId="77777777">
              <w:tc>
                <w:tcPr>
                  <w:tcW w:w="300" w:type="dxa"/>
                </w:tcPr>
                <w:p w14:paraId="49292C66" w14:textId="77777777" w:rsidR="00690FD7" w:rsidRDefault="00000000">
                  <w:pPr>
                    <w:spacing w:after="0" w:line="300" w:lineRule="auto"/>
                    <w:jc w:val="center"/>
                    <w:rPr>
                      <w:sz w:val="22"/>
                      <w:szCs w:val="22"/>
                    </w:rPr>
                  </w:pPr>
                  <w:r>
                    <w:rPr>
                      <w:sz w:val="22"/>
                      <w:szCs w:val="22"/>
                    </w:rPr>
                    <w:t>Y</w:t>
                  </w:r>
                </w:p>
              </w:tc>
              <w:tc>
                <w:tcPr>
                  <w:tcW w:w="300" w:type="dxa"/>
                </w:tcPr>
                <w:p w14:paraId="4B991C0C" w14:textId="77777777" w:rsidR="00690FD7" w:rsidRDefault="00000000">
                  <w:pPr>
                    <w:spacing w:after="0" w:line="300" w:lineRule="auto"/>
                    <w:jc w:val="center"/>
                    <w:rPr>
                      <w:sz w:val="22"/>
                      <w:szCs w:val="22"/>
                    </w:rPr>
                  </w:pPr>
                  <w:r>
                    <w:rPr>
                      <w:sz w:val="22"/>
                      <w:szCs w:val="22"/>
                    </w:rPr>
                    <w:t>Y</w:t>
                  </w:r>
                </w:p>
              </w:tc>
              <w:tc>
                <w:tcPr>
                  <w:tcW w:w="300" w:type="dxa"/>
                </w:tcPr>
                <w:p w14:paraId="4BD5CDC7" w14:textId="77777777" w:rsidR="00690FD7" w:rsidRDefault="00000000">
                  <w:pPr>
                    <w:spacing w:after="0" w:line="300" w:lineRule="auto"/>
                    <w:jc w:val="center"/>
                    <w:rPr>
                      <w:sz w:val="22"/>
                      <w:szCs w:val="22"/>
                    </w:rPr>
                  </w:pPr>
                  <w:r>
                    <w:rPr>
                      <w:sz w:val="22"/>
                      <w:szCs w:val="22"/>
                    </w:rPr>
                    <w:t>Y</w:t>
                  </w:r>
                </w:p>
              </w:tc>
              <w:tc>
                <w:tcPr>
                  <w:tcW w:w="300" w:type="dxa"/>
                </w:tcPr>
                <w:p w14:paraId="644427D4" w14:textId="77777777" w:rsidR="00690FD7" w:rsidRDefault="00000000">
                  <w:pPr>
                    <w:spacing w:after="0" w:line="300" w:lineRule="auto"/>
                    <w:jc w:val="center"/>
                    <w:rPr>
                      <w:sz w:val="22"/>
                      <w:szCs w:val="22"/>
                    </w:rPr>
                  </w:pPr>
                  <w:r>
                    <w:rPr>
                      <w:sz w:val="22"/>
                      <w:szCs w:val="22"/>
                    </w:rPr>
                    <w:t>Y</w:t>
                  </w:r>
                </w:p>
              </w:tc>
              <w:tc>
                <w:tcPr>
                  <w:tcW w:w="300" w:type="dxa"/>
                </w:tcPr>
                <w:p w14:paraId="25B8D65F" w14:textId="77777777" w:rsidR="00690FD7" w:rsidRDefault="00000000">
                  <w:pPr>
                    <w:spacing w:after="0" w:line="300" w:lineRule="auto"/>
                    <w:jc w:val="center"/>
                    <w:rPr>
                      <w:sz w:val="22"/>
                      <w:szCs w:val="22"/>
                    </w:rPr>
                  </w:pPr>
                  <w:r>
                    <w:rPr>
                      <w:sz w:val="22"/>
                      <w:szCs w:val="22"/>
                    </w:rPr>
                    <w:t>M</w:t>
                  </w:r>
                </w:p>
              </w:tc>
              <w:tc>
                <w:tcPr>
                  <w:tcW w:w="300" w:type="dxa"/>
                </w:tcPr>
                <w:p w14:paraId="3F04B2A2" w14:textId="77777777" w:rsidR="00690FD7" w:rsidRDefault="00000000">
                  <w:pPr>
                    <w:spacing w:after="0" w:line="300" w:lineRule="auto"/>
                    <w:jc w:val="center"/>
                    <w:rPr>
                      <w:sz w:val="22"/>
                      <w:szCs w:val="22"/>
                    </w:rPr>
                  </w:pPr>
                  <w:r>
                    <w:rPr>
                      <w:sz w:val="22"/>
                      <w:szCs w:val="22"/>
                    </w:rPr>
                    <w:t>M</w:t>
                  </w:r>
                </w:p>
              </w:tc>
            </w:tr>
          </w:tbl>
          <w:p w14:paraId="3AC596BD" w14:textId="77777777" w:rsidR="00690FD7" w:rsidRDefault="00690FD7">
            <w:pPr>
              <w:spacing w:after="0" w:line="300" w:lineRule="auto"/>
              <w:rPr>
                <w:sz w:val="22"/>
                <w:szCs w:val="22"/>
              </w:rPr>
            </w:pPr>
          </w:p>
        </w:tc>
      </w:tr>
    </w:tbl>
    <w:p w14:paraId="063B4E21" w14:textId="77777777" w:rsidR="00690FD7" w:rsidRDefault="00000000">
      <w:pPr>
        <w:spacing w:before="120" w:after="0" w:line="300" w:lineRule="auto"/>
        <w:rPr>
          <w:sz w:val="22"/>
          <w:szCs w:val="22"/>
        </w:rPr>
      </w:pPr>
      <w:r>
        <w:rPr>
          <w:sz w:val="22"/>
          <w:szCs w:val="22"/>
        </w:rPr>
        <w:t>Referința legală națională a desemnării ZPB:</w:t>
      </w:r>
    </w:p>
    <w:p w14:paraId="2C31086E" w14:textId="77777777" w:rsidR="00690FD7" w:rsidRDefault="00690FD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01D1F87" w14:textId="77777777" w:rsidR="00690FD7" w:rsidRDefault="00000000">
      <w:pPr>
        <w:spacing w:before="480" w:after="120" w:line="300" w:lineRule="auto"/>
        <w:jc w:val="center"/>
        <w:rPr>
          <w:b/>
          <w:sz w:val="22"/>
          <w:szCs w:val="22"/>
        </w:rPr>
      </w:pPr>
      <w:r>
        <w:rPr>
          <w:b/>
          <w:sz w:val="22"/>
          <w:szCs w:val="22"/>
        </w:rPr>
        <w:t>2. Localizarea Zonelor Prioritare pentru Biodiversitate (ZPB)</w:t>
      </w:r>
    </w:p>
    <w:p w14:paraId="284F6765" w14:textId="77777777" w:rsidR="00690FD7" w:rsidRDefault="00000000">
      <w:pPr>
        <w:spacing w:before="240" w:after="80" w:line="300" w:lineRule="auto"/>
        <w:rPr>
          <w:b/>
          <w:sz w:val="22"/>
          <w:szCs w:val="22"/>
        </w:rPr>
      </w:pPr>
      <w:r>
        <w:rPr>
          <w:b/>
          <w:sz w:val="22"/>
          <w:szCs w:val="22"/>
        </w:rPr>
        <w:t>2.1. Suprafața totală a ZPB (ha)</w:t>
      </w:r>
    </w:p>
    <w:p w14:paraId="093E5028" w14:textId="5E4FC7A5" w:rsidR="00690FD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57,</w:t>
      </w:r>
      <w:r w:rsidR="00E80791">
        <w:rPr>
          <w:sz w:val="22"/>
          <w:szCs w:val="22"/>
        </w:rPr>
        <w:t>47</w:t>
      </w:r>
    </w:p>
    <w:p w14:paraId="3695C66E" w14:textId="77777777" w:rsidR="00690FD7" w:rsidRDefault="00000000">
      <w:pPr>
        <w:spacing w:before="240" w:after="80" w:line="300" w:lineRule="auto"/>
        <w:rPr>
          <w:b/>
          <w:sz w:val="22"/>
          <w:szCs w:val="22"/>
        </w:rPr>
      </w:pPr>
      <w:r>
        <w:rPr>
          <w:b/>
          <w:sz w:val="22"/>
          <w:szCs w:val="22"/>
        </w:rPr>
        <w:t>2.2. Procentul ocupat de ZPB din suprafața totală a ariei naturale protejate</w:t>
      </w:r>
    </w:p>
    <w:p w14:paraId="2AEA30C5" w14:textId="7B7E5ECB" w:rsidR="00690FD7" w:rsidRDefault="0061229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7,7</w:t>
      </w:r>
      <w:r w:rsidR="00E80791">
        <w:rPr>
          <w:sz w:val="22"/>
          <w:szCs w:val="22"/>
        </w:rPr>
        <w:t>5</w:t>
      </w:r>
      <w:r>
        <w:rPr>
          <w:sz w:val="22"/>
          <w:szCs w:val="22"/>
        </w:rPr>
        <w:t>%</w:t>
      </w:r>
    </w:p>
    <w:p w14:paraId="755DC1FE" w14:textId="77777777" w:rsidR="00690FD7" w:rsidRDefault="00000000">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690FD7" w14:paraId="5D2D4D71" w14:textId="77777777">
        <w:tc>
          <w:tcPr>
            <w:tcW w:w="3157" w:type="dxa"/>
          </w:tcPr>
          <w:p w14:paraId="28E8119B" w14:textId="77777777" w:rsidR="00690FD7" w:rsidRDefault="00000000">
            <w:pPr>
              <w:spacing w:after="0" w:line="300" w:lineRule="auto"/>
              <w:rPr>
                <w:sz w:val="22"/>
                <w:szCs w:val="22"/>
              </w:rPr>
            </w:pPr>
            <w:r>
              <w:rPr>
                <w:sz w:val="22"/>
                <w:szCs w:val="22"/>
              </w:rPr>
              <w:t>NUTS</w:t>
            </w:r>
          </w:p>
        </w:tc>
        <w:tc>
          <w:tcPr>
            <w:tcW w:w="444" w:type="dxa"/>
          </w:tcPr>
          <w:p w14:paraId="69F8232D" w14:textId="77777777" w:rsidR="00690FD7" w:rsidRDefault="00000000">
            <w:pPr>
              <w:spacing w:after="0" w:line="300" w:lineRule="auto"/>
              <w:rPr>
                <w:sz w:val="22"/>
                <w:szCs w:val="22"/>
              </w:rPr>
            </w:pPr>
            <w:r>
              <w:rPr>
                <w:sz w:val="22"/>
                <w:szCs w:val="22"/>
              </w:rPr>
              <w:t xml:space="preserve"> </w:t>
            </w:r>
          </w:p>
        </w:tc>
        <w:tc>
          <w:tcPr>
            <w:tcW w:w="5379" w:type="dxa"/>
          </w:tcPr>
          <w:p w14:paraId="6F6A5434" w14:textId="77777777" w:rsidR="00690FD7" w:rsidRDefault="00000000">
            <w:pPr>
              <w:spacing w:after="0" w:line="300" w:lineRule="auto"/>
              <w:rPr>
                <w:sz w:val="22"/>
                <w:szCs w:val="22"/>
              </w:rPr>
            </w:pPr>
            <w:r>
              <w:rPr>
                <w:sz w:val="22"/>
                <w:szCs w:val="22"/>
              </w:rPr>
              <w:t>Numele regiunii</w:t>
            </w:r>
          </w:p>
        </w:tc>
      </w:tr>
      <w:tr w:rsidR="00690FD7" w14:paraId="0D9E5774" w14:textId="77777777">
        <w:tc>
          <w:tcPr>
            <w:tcW w:w="3157" w:type="dxa"/>
            <w:tcBorders>
              <w:top w:val="single" w:sz="6" w:space="0" w:color="000000"/>
              <w:left w:val="single" w:sz="6" w:space="0" w:color="000000"/>
              <w:bottom w:val="single" w:sz="6" w:space="0" w:color="000000"/>
              <w:right w:val="single" w:sz="6" w:space="0" w:color="000000"/>
            </w:tcBorders>
          </w:tcPr>
          <w:p w14:paraId="2E00E050" w14:textId="77777777" w:rsidR="00690FD7" w:rsidRDefault="00000000">
            <w:pPr>
              <w:spacing w:after="0" w:line="300" w:lineRule="auto"/>
              <w:rPr>
                <w:sz w:val="22"/>
                <w:szCs w:val="22"/>
              </w:rPr>
            </w:pPr>
            <w:r>
              <w:rPr>
                <w:sz w:val="22"/>
                <w:szCs w:val="22"/>
              </w:rPr>
              <w:t>RO21</w:t>
            </w:r>
          </w:p>
        </w:tc>
        <w:tc>
          <w:tcPr>
            <w:tcW w:w="444" w:type="dxa"/>
          </w:tcPr>
          <w:p w14:paraId="72AA24FE" w14:textId="77777777" w:rsidR="00690FD7"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45A0C81" w14:textId="77777777" w:rsidR="00690FD7" w:rsidRDefault="00000000">
            <w:pPr>
              <w:spacing w:after="0" w:line="300" w:lineRule="auto"/>
              <w:rPr>
                <w:sz w:val="22"/>
                <w:szCs w:val="22"/>
              </w:rPr>
            </w:pPr>
            <w:r>
              <w:rPr>
                <w:sz w:val="22"/>
                <w:szCs w:val="22"/>
              </w:rPr>
              <w:t>Nord - Est</w:t>
            </w:r>
          </w:p>
        </w:tc>
      </w:tr>
    </w:tbl>
    <w:p w14:paraId="0E8DC586" w14:textId="77777777" w:rsidR="00690FD7" w:rsidRDefault="00000000">
      <w:pPr>
        <w:spacing w:before="160" w:after="80" w:line="300" w:lineRule="auto"/>
        <w:rPr>
          <w:sz w:val="22"/>
          <w:szCs w:val="22"/>
        </w:rPr>
      </w:pPr>
      <w:r>
        <w:rPr>
          <w:sz w:val="22"/>
          <w:szCs w:val="22"/>
        </w:rPr>
        <w:t>Numele Județului/Județelor</w:t>
      </w:r>
    </w:p>
    <w:p w14:paraId="6FDF6AFC" w14:textId="77777777" w:rsidR="00690FD7" w:rsidRDefault="00FB335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Vaslui</w:t>
      </w:r>
    </w:p>
    <w:p w14:paraId="6918466C" w14:textId="77777777" w:rsidR="00690FD7" w:rsidRDefault="00000000">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690FD7" w14:paraId="26A1E326" w14:textId="77777777">
        <w:tc>
          <w:tcPr>
            <w:tcW w:w="2928" w:type="dxa"/>
          </w:tcPr>
          <w:p w14:paraId="63528742" w14:textId="77777777" w:rsidR="00690FD7" w:rsidRDefault="00000000">
            <w:pPr>
              <w:spacing w:after="0" w:line="300" w:lineRule="auto"/>
              <w:rPr>
                <w:sz w:val="22"/>
                <w:szCs w:val="22"/>
              </w:rPr>
            </w:pPr>
            <w:r>
              <w:rPr>
                <w:sz w:val="22"/>
                <w:szCs w:val="22"/>
              </w:rPr>
              <w:t>☐ Alpină %</w:t>
            </w:r>
          </w:p>
        </w:tc>
        <w:tc>
          <w:tcPr>
            <w:tcW w:w="47" w:type="dxa"/>
          </w:tcPr>
          <w:p w14:paraId="701BC9A3" w14:textId="77777777" w:rsidR="00690FD7" w:rsidRDefault="00690FD7">
            <w:pPr>
              <w:spacing w:after="0" w:line="300" w:lineRule="auto"/>
              <w:rPr>
                <w:sz w:val="22"/>
                <w:szCs w:val="22"/>
              </w:rPr>
            </w:pPr>
          </w:p>
        </w:tc>
        <w:tc>
          <w:tcPr>
            <w:tcW w:w="3002" w:type="dxa"/>
          </w:tcPr>
          <w:p w14:paraId="75136A2C" w14:textId="77777777" w:rsidR="00690FD7" w:rsidRDefault="00612295">
            <w:pPr>
              <w:spacing w:after="0" w:line="300" w:lineRule="auto"/>
              <w:rPr>
                <w:sz w:val="22"/>
                <w:szCs w:val="22"/>
              </w:rPr>
            </w:pPr>
            <w:r>
              <w:rPr>
                <w:sz w:val="22"/>
                <w:szCs w:val="22"/>
              </w:rPr>
              <w:t>☐ Continentală%</w:t>
            </w:r>
          </w:p>
        </w:tc>
        <w:tc>
          <w:tcPr>
            <w:tcW w:w="47" w:type="dxa"/>
          </w:tcPr>
          <w:p w14:paraId="04DD12D9" w14:textId="77777777" w:rsidR="00690FD7" w:rsidRDefault="00690FD7">
            <w:pPr>
              <w:spacing w:after="0" w:line="300" w:lineRule="auto"/>
              <w:rPr>
                <w:sz w:val="22"/>
                <w:szCs w:val="22"/>
              </w:rPr>
            </w:pPr>
          </w:p>
        </w:tc>
        <w:tc>
          <w:tcPr>
            <w:tcW w:w="2956" w:type="dxa"/>
          </w:tcPr>
          <w:p w14:paraId="3028C1DC" w14:textId="77777777" w:rsidR="00690FD7" w:rsidRDefault="00000000">
            <w:pPr>
              <w:spacing w:after="0" w:line="300" w:lineRule="auto"/>
              <w:rPr>
                <w:sz w:val="22"/>
                <w:szCs w:val="22"/>
              </w:rPr>
            </w:pPr>
            <w:r>
              <w:rPr>
                <w:sz w:val="22"/>
                <w:szCs w:val="22"/>
              </w:rPr>
              <w:t>☐ Panonică %</w:t>
            </w:r>
          </w:p>
        </w:tc>
      </w:tr>
      <w:tr w:rsidR="00690FD7" w14:paraId="6D607158" w14:textId="77777777">
        <w:tc>
          <w:tcPr>
            <w:tcW w:w="2928" w:type="dxa"/>
          </w:tcPr>
          <w:p w14:paraId="2B93F48F" w14:textId="77777777" w:rsidR="00690FD7" w:rsidRDefault="00612295">
            <w:pPr>
              <w:spacing w:after="0" w:line="300" w:lineRule="auto"/>
              <w:rPr>
                <w:sz w:val="22"/>
                <w:szCs w:val="22"/>
              </w:rPr>
            </w:pPr>
            <w:r>
              <w:rPr>
                <w:sz w:val="22"/>
                <w:szCs w:val="22"/>
              </w:rPr>
              <w:t>☑ Stepică 100%</w:t>
            </w:r>
          </w:p>
        </w:tc>
        <w:tc>
          <w:tcPr>
            <w:tcW w:w="47" w:type="dxa"/>
          </w:tcPr>
          <w:p w14:paraId="6619DDED" w14:textId="77777777" w:rsidR="00690FD7" w:rsidRDefault="00690FD7">
            <w:pPr>
              <w:spacing w:after="0" w:line="300" w:lineRule="auto"/>
              <w:rPr>
                <w:sz w:val="22"/>
                <w:szCs w:val="22"/>
              </w:rPr>
            </w:pPr>
          </w:p>
        </w:tc>
        <w:tc>
          <w:tcPr>
            <w:tcW w:w="3002" w:type="dxa"/>
          </w:tcPr>
          <w:p w14:paraId="0963ADFC" w14:textId="77777777" w:rsidR="00690FD7" w:rsidRDefault="00000000">
            <w:pPr>
              <w:spacing w:after="0" w:line="300" w:lineRule="auto"/>
              <w:rPr>
                <w:sz w:val="22"/>
                <w:szCs w:val="22"/>
              </w:rPr>
            </w:pPr>
            <w:r>
              <w:rPr>
                <w:sz w:val="22"/>
                <w:szCs w:val="22"/>
              </w:rPr>
              <w:t>☐ Pontică %</w:t>
            </w:r>
          </w:p>
        </w:tc>
        <w:tc>
          <w:tcPr>
            <w:tcW w:w="47" w:type="dxa"/>
          </w:tcPr>
          <w:p w14:paraId="50164AB4" w14:textId="77777777" w:rsidR="00690FD7" w:rsidRDefault="00690FD7">
            <w:pPr>
              <w:spacing w:after="0" w:line="300" w:lineRule="auto"/>
              <w:rPr>
                <w:sz w:val="22"/>
                <w:szCs w:val="22"/>
              </w:rPr>
            </w:pPr>
          </w:p>
        </w:tc>
        <w:tc>
          <w:tcPr>
            <w:tcW w:w="2956" w:type="dxa"/>
          </w:tcPr>
          <w:p w14:paraId="023CB10A" w14:textId="77777777" w:rsidR="00690FD7" w:rsidRDefault="00000000">
            <w:pPr>
              <w:spacing w:after="0" w:line="300" w:lineRule="auto"/>
              <w:rPr>
                <w:sz w:val="22"/>
                <w:szCs w:val="22"/>
              </w:rPr>
            </w:pPr>
            <w:r>
              <w:rPr>
                <w:sz w:val="22"/>
                <w:szCs w:val="22"/>
              </w:rPr>
              <w:t>☐ Marea Neagră %</w:t>
            </w:r>
          </w:p>
        </w:tc>
      </w:tr>
    </w:tbl>
    <w:p w14:paraId="27E93D53" w14:textId="77777777" w:rsidR="00690FD7" w:rsidRDefault="00690FD7">
      <w:pPr>
        <w:spacing w:after="0" w:line="300" w:lineRule="auto"/>
        <w:rPr>
          <w:sz w:val="22"/>
          <w:szCs w:val="22"/>
        </w:rPr>
      </w:pPr>
    </w:p>
    <w:p w14:paraId="39E26967" w14:textId="77777777" w:rsidR="00690FD7" w:rsidRDefault="00000000">
      <w:pPr>
        <w:spacing w:before="480" w:after="120" w:line="300" w:lineRule="auto"/>
        <w:jc w:val="center"/>
        <w:rPr>
          <w:b/>
          <w:sz w:val="22"/>
          <w:szCs w:val="22"/>
        </w:rPr>
      </w:pPr>
      <w:r>
        <w:rPr>
          <w:b/>
          <w:sz w:val="22"/>
          <w:szCs w:val="22"/>
        </w:rPr>
        <w:t xml:space="preserve">3. Descrierea Zonelor Prioritare pentru Biodiversitate distincte de</w:t>
      </w:r>
      <w:r>
        <w:rPr>
          <w:b/>
          <w:sz w:val="22"/>
          <w:szCs w:val="22"/>
        </w:rPr>
        <w:br/>
        <w:t xml:space="preserve"> pe teritoriul ariei naturale protejate</w:t>
      </w:r>
    </w:p>
    <w:p w14:paraId="3DF25C80" w14:textId="77777777" w:rsidR="00690FD7"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15D36A4D" w14:textId="77777777" w:rsidR="00690FD7" w:rsidRDefault="005A04A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6AA1D09B" w14:textId="77777777" w:rsidR="00690FD7" w:rsidRDefault="00000000">
      <w:pPr>
        <w:spacing w:before="240" w:after="80" w:line="300" w:lineRule="auto"/>
        <w:rPr>
          <w:b/>
          <w:sz w:val="22"/>
          <w:szCs w:val="22"/>
        </w:rPr>
      </w:pPr>
      <w:r>
        <w:rPr>
          <w:b/>
          <w:sz w:val="22"/>
          <w:szCs w:val="22"/>
        </w:rPr>
        <w:t>3.2. Descrierea Zonelor Prioritare pentru Biodiversitate distincte</w:t>
      </w:r>
    </w:p>
    <w:p w14:paraId="5CCCB2D5" w14:textId="77777777" w:rsidR="00690FD7" w:rsidRDefault="00000000">
      <w:pPr>
        <w:spacing w:before="240" w:after="80" w:line="300" w:lineRule="auto"/>
        <w:rPr>
          <w:b/>
          <w:sz w:val="22"/>
          <w:szCs w:val="22"/>
        </w:rPr>
      </w:pPr>
      <w:r>
        <w:rPr>
          <w:b/>
          <w:sz w:val="22"/>
          <w:szCs w:val="22"/>
        </w:rPr>
        <w:t>3.2.1. Zona Prioritară pentru Biodiversitate nr. 1</w:t>
      </w:r>
    </w:p>
    <w:p w14:paraId="33F57E21" w14:textId="77777777" w:rsidR="00690FD7" w:rsidRDefault="00000000">
      <w:pPr>
        <w:spacing w:before="240" w:after="80" w:line="300" w:lineRule="auto"/>
        <w:rPr>
          <w:b/>
          <w:sz w:val="22"/>
          <w:szCs w:val="22"/>
        </w:rPr>
      </w:pPr>
      <w:r>
        <w:rPr>
          <w:b/>
          <w:sz w:val="22"/>
          <w:szCs w:val="22"/>
        </w:rPr>
        <w:t>3.2.1.1. Cod Zona Prioritară pentru Biodiversitate nr. 1</w:t>
      </w:r>
    </w:p>
    <w:p w14:paraId="6BF48F47" w14:textId="77777777" w:rsidR="00690FD7" w:rsidRDefault="0007527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0298816" w14:textId="77777777" w:rsidR="00690FD7" w:rsidRDefault="00000000">
      <w:pPr>
        <w:spacing w:before="240" w:after="80" w:line="300" w:lineRule="auto"/>
        <w:rPr>
          <w:b/>
          <w:sz w:val="22"/>
          <w:szCs w:val="22"/>
        </w:rPr>
      </w:pPr>
      <w:r>
        <w:rPr>
          <w:b/>
          <w:sz w:val="22"/>
          <w:szCs w:val="22"/>
        </w:rPr>
        <w:t>3.2.1.2.  Detalii privind Zona Prioritară pentru Biodiversitate nr. 1</w:t>
      </w:r>
    </w:p>
    <w:p w14:paraId="7456800B" w14:textId="77777777" w:rsidR="00690FD7" w:rsidRDefault="00000000">
      <w:pPr>
        <w:spacing w:after="0" w:line="300" w:lineRule="auto"/>
        <w:rPr>
          <w:sz w:val="22"/>
          <w:szCs w:val="22"/>
        </w:rPr>
      </w:pPr>
      <w:r>
        <w:rPr>
          <w:sz w:val="22"/>
          <w:szCs w:val="22"/>
        </w:rPr>
        <w:t>Suprafața totală a ZPB (ha)</w:t>
      </w:r>
    </w:p>
    <w:p w14:paraId="357B0DD9" w14:textId="0D152D55" w:rsidR="00690FD7" w:rsidRDefault="005A04A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57,</w:t>
      </w:r>
      <w:r w:rsidR="00E80791">
        <w:rPr>
          <w:sz w:val="22"/>
          <w:szCs w:val="22"/>
        </w:rPr>
        <w:t>47</w:t>
      </w:r>
    </w:p>
    <w:p w14:paraId="4CCF0E61" w14:textId="77777777" w:rsidR="00690FD7" w:rsidRDefault="00000000">
      <w:pPr>
        <w:spacing w:before="160" w:after="0" w:line="300" w:lineRule="auto"/>
        <w:rPr>
          <w:sz w:val="22"/>
          <w:szCs w:val="22"/>
        </w:rPr>
      </w:pPr>
      <w:r>
        <w:rPr>
          <w:sz w:val="22"/>
          <w:szCs w:val="22"/>
        </w:rPr>
        <w:t>Documente relevante în raport cu ZPB</w:t>
      </w:r>
    </w:p>
    <w:p w14:paraId="3E678331" w14:textId="77777777" w:rsidR="00690FD7" w:rsidRDefault="00690FD7">
      <w:pPr>
        <w:spacing w:after="0" w:line="300" w:lineRule="auto"/>
        <w:rPr>
          <w:sz w:val="22"/>
          <w:szCs w:val="22"/>
        </w:rPr>
      </w:pPr>
    </w:p>
    <w:p w14:paraId="2420D47B" w14:textId="77777777" w:rsidR="005A04A2" w:rsidRDefault="005A04A2" w:rsidP="005A04A2">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427E15D" w14:textId="4DC312DD" w:rsidR="00E80791" w:rsidRPr="005A04A2" w:rsidRDefault="00E80791" w:rsidP="005A04A2">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E80791">
        <w:rPr>
          <w:sz w:val="22"/>
          <w:szCs w:val="22"/>
        </w:rPr>
        <w:t>Ordinul Ministrului Mediului, Apelor și Pădurilor nr. 1066/2026 privind aprobarea Metodologiei de identificare a zonelor prioritare pentru biodiversitate;</w:t>
      </w:r>
    </w:p>
    <w:p w14:paraId="4EBA0F47" w14:textId="77777777" w:rsidR="00E80791" w:rsidRDefault="00E80791">
      <w:pPr>
        <w:spacing w:before="160" w:after="0" w:line="300" w:lineRule="auto"/>
        <w:rPr>
          <w:sz w:val="22"/>
          <w:szCs w:val="22"/>
        </w:rPr>
      </w:pPr>
    </w:p>
    <w:p w14:paraId="4F4732CC" w14:textId="77777777" w:rsidR="00E80791" w:rsidRDefault="00E80791">
      <w:pPr>
        <w:spacing w:before="160" w:after="0" w:line="300" w:lineRule="auto"/>
        <w:rPr>
          <w:sz w:val="22"/>
          <w:szCs w:val="22"/>
        </w:rPr>
      </w:pPr>
    </w:p>
    <w:p w14:paraId="085320D5" w14:textId="77777777" w:rsidR="00E80791" w:rsidRDefault="00E80791">
      <w:pPr>
        <w:spacing w:before="160" w:after="0" w:line="300" w:lineRule="auto"/>
        <w:rPr>
          <w:sz w:val="22"/>
          <w:szCs w:val="22"/>
        </w:rPr>
      </w:pPr>
    </w:p>
    <w:p w14:paraId="5D84845D" w14:textId="797493B3" w:rsidR="00690FD7" w:rsidRDefault="00000000">
      <w:pPr>
        <w:spacing w:before="160" w:after="0" w:line="300" w:lineRule="auto"/>
        <w:rPr>
          <w:sz w:val="22"/>
          <w:szCs w:val="22"/>
        </w:rPr>
      </w:pPr>
      <w:r>
        <w:rPr>
          <w:sz w:val="22"/>
          <w:szCs w:val="22"/>
        </w:rPr>
        <w:lastRenderedPageBreak/>
        <w:t>Informația ecologică</w:t>
      </w:r>
    </w:p>
    <w:tbl>
      <w:tblPr>
        <w:tblStyle w:val="af7"/>
        <w:tblW w:w="8964" w:type="dxa"/>
        <w:tblInd w:w="10" w:type="dxa"/>
        <w:tblLayout w:type="fixed"/>
        <w:tblLook w:val="0400" w:firstRow="0" w:lastRow="0" w:firstColumn="0" w:lastColumn="0" w:noHBand="0" w:noVBand="1"/>
      </w:tblPr>
      <w:tblGrid>
        <w:gridCol w:w="4500"/>
        <w:gridCol w:w="4464"/>
      </w:tblGrid>
      <w:tr w:rsidR="00690FD7" w14:paraId="15A3700E" w14:textId="77777777">
        <w:tc>
          <w:tcPr>
            <w:tcW w:w="4500" w:type="dxa"/>
            <w:tcBorders>
              <w:top w:val="single" w:sz="6" w:space="0" w:color="000000"/>
              <w:left w:val="single" w:sz="6" w:space="0" w:color="000000"/>
              <w:bottom w:val="single" w:sz="6" w:space="0" w:color="000000"/>
              <w:right w:val="single" w:sz="6" w:space="0" w:color="000000"/>
            </w:tcBorders>
          </w:tcPr>
          <w:p w14:paraId="3FD6C6D7" w14:textId="77777777" w:rsidR="00690FD7" w:rsidRDefault="00000000">
            <w:pPr>
              <w:spacing w:after="120" w:line="30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2D9704E4" w14:textId="77777777" w:rsidR="00690FD7" w:rsidRDefault="00000000">
            <w:pPr>
              <w:spacing w:after="120" w:line="300" w:lineRule="auto"/>
              <w:rPr>
                <w:sz w:val="22"/>
                <w:szCs w:val="22"/>
              </w:rPr>
            </w:pPr>
            <w:r>
              <w:rPr>
                <w:b/>
                <w:sz w:val="22"/>
                <w:szCs w:val="22"/>
              </w:rPr>
              <w:t>Descriere</w:t>
            </w:r>
          </w:p>
        </w:tc>
      </w:tr>
      <w:tr w:rsidR="00690FD7" w14:paraId="08F5DFDF" w14:textId="77777777">
        <w:tc>
          <w:tcPr>
            <w:tcW w:w="4500" w:type="dxa"/>
            <w:tcBorders>
              <w:top w:val="single" w:sz="6" w:space="0" w:color="000000"/>
              <w:left w:val="single" w:sz="6" w:space="0" w:color="000000"/>
              <w:bottom w:val="single" w:sz="6" w:space="0" w:color="000000"/>
              <w:right w:val="single" w:sz="6" w:space="0" w:color="000000"/>
            </w:tcBorders>
          </w:tcPr>
          <w:p w14:paraId="3A0E78AB" w14:textId="77777777" w:rsidR="00690FD7"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837F8B5" w14:textId="77777777" w:rsidR="00075270" w:rsidRDefault="005A04A2" w:rsidP="00075270">
            <w:pPr>
              <w:spacing w:after="0" w:line="300" w:lineRule="auto"/>
              <w:rPr>
                <w:b/>
                <w:bCs/>
                <w:sz w:val="22"/>
                <w:szCs w:val="22"/>
              </w:rPr>
            </w:pPr>
            <w:r>
              <w:rPr>
                <w:b/>
                <w:bCs/>
                <w:sz w:val="22"/>
                <w:szCs w:val="22"/>
              </w:rPr>
              <w:t>Habitate de păduri temperate europene:</w:t>
            </w:r>
          </w:p>
          <w:p w14:paraId="764D279E" w14:textId="77777777" w:rsidR="005A04A2" w:rsidRPr="005A04A2" w:rsidRDefault="005A04A2" w:rsidP="005A04A2">
            <w:pPr>
              <w:spacing w:after="0" w:line="300" w:lineRule="auto"/>
              <w:rPr>
                <w:sz w:val="22"/>
                <w:szCs w:val="22"/>
              </w:rPr>
            </w:pPr>
            <w:r>
              <w:rPr>
                <w:sz w:val="22"/>
                <w:szCs w:val="22"/>
              </w:rPr>
              <w:t>91Y0 Păduri dacice de stejar și carpen</w:t>
            </w:r>
          </w:p>
        </w:tc>
      </w:tr>
      <w:tr w:rsidR="00690FD7" w14:paraId="5BE2FDBA" w14:textId="77777777">
        <w:tc>
          <w:tcPr>
            <w:tcW w:w="4500" w:type="dxa"/>
            <w:tcBorders>
              <w:top w:val="single" w:sz="6" w:space="0" w:color="000000"/>
              <w:left w:val="single" w:sz="6" w:space="0" w:color="000000"/>
              <w:bottom w:val="single" w:sz="6" w:space="0" w:color="000000"/>
              <w:right w:val="single" w:sz="6" w:space="0" w:color="000000"/>
            </w:tcBorders>
          </w:tcPr>
          <w:p w14:paraId="5B9A3112" w14:textId="77777777" w:rsidR="00690FD7"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45596F2F" w14:textId="77777777" w:rsidR="00690FD7" w:rsidRDefault="005A04A2">
            <w:pPr>
              <w:pBdr>
                <w:top w:val="nil"/>
                <w:left w:val="nil"/>
                <w:bottom w:val="nil"/>
                <w:right w:val="nil"/>
                <w:between w:val="nil"/>
              </w:pBdr>
              <w:spacing w:after="0" w:line="300" w:lineRule="auto"/>
              <w:rPr>
                <w:b/>
                <w:sz w:val="22"/>
                <w:szCs w:val="22"/>
              </w:rPr>
            </w:pPr>
            <w:r>
              <w:rPr>
                <w:b/>
                <w:sz w:val="22"/>
                <w:szCs w:val="22"/>
              </w:rPr>
              <w:t>Plante:</w:t>
            </w:r>
          </w:p>
          <w:p w14:paraId="130B2A48" w14:textId="77777777" w:rsidR="005A04A2" w:rsidRDefault="005A04A2">
            <w:pPr>
              <w:pBdr>
                <w:top w:val="nil"/>
                <w:left w:val="nil"/>
                <w:bottom w:val="nil"/>
                <w:right w:val="nil"/>
                <w:between w:val="nil"/>
              </w:pBdr>
              <w:spacing w:after="0" w:line="300" w:lineRule="auto"/>
              <w:rPr>
                <w:b/>
                <w:sz w:val="22"/>
                <w:szCs w:val="22"/>
              </w:rPr>
            </w:pPr>
            <w:r>
              <w:rPr>
                <w:bCs/>
                <w:i/>
                <w:iCs/>
                <w:sz w:val="22"/>
                <w:szCs w:val="22"/>
              </w:rPr>
              <w:t>4097 Iris aphylla subsp. hungarica</w:t>
            </w:r>
          </w:p>
          <w:p w14:paraId="2E61B538" w14:textId="77777777" w:rsidR="005A04A2" w:rsidRDefault="005A04A2">
            <w:pPr>
              <w:pBdr>
                <w:top w:val="nil"/>
                <w:left w:val="nil"/>
                <w:bottom w:val="nil"/>
                <w:right w:val="nil"/>
                <w:between w:val="nil"/>
              </w:pBdr>
              <w:spacing w:after="0" w:line="300" w:lineRule="auto"/>
              <w:rPr>
                <w:b/>
                <w:sz w:val="22"/>
                <w:szCs w:val="22"/>
              </w:rPr>
            </w:pPr>
            <w:r>
              <w:rPr>
                <w:b/>
                <w:sz w:val="22"/>
                <w:szCs w:val="22"/>
              </w:rPr>
              <w:t>Păsări:</w:t>
            </w:r>
          </w:p>
          <w:p w14:paraId="7571ED7F" w14:textId="77777777" w:rsidR="005A04A2" w:rsidRPr="005A04A2" w:rsidRDefault="005A04A2" w:rsidP="005A04A2">
            <w:pPr>
              <w:pBdr>
                <w:top w:val="nil"/>
                <w:left w:val="nil"/>
                <w:bottom w:val="nil"/>
                <w:right w:val="nil"/>
                <w:between w:val="nil"/>
              </w:pBdr>
              <w:spacing w:after="0" w:line="300" w:lineRule="auto"/>
              <w:rPr>
                <w:bCs/>
                <w:i/>
                <w:iCs/>
                <w:sz w:val="22"/>
                <w:szCs w:val="22"/>
              </w:rPr>
            </w:pPr>
            <w:r>
              <w:rPr>
                <w:bCs/>
                <w:i/>
                <w:iCs/>
                <w:sz w:val="22"/>
                <w:szCs w:val="22"/>
              </w:rPr>
              <w:t>A089 Aquila pomarina (Clanga pomarina)</w:t>
            </w:r>
          </w:p>
          <w:p w14:paraId="2EB11E45" w14:textId="77777777" w:rsidR="005A04A2" w:rsidRPr="005A04A2" w:rsidRDefault="005A04A2" w:rsidP="005A04A2">
            <w:pPr>
              <w:pBdr>
                <w:top w:val="nil"/>
                <w:left w:val="nil"/>
                <w:bottom w:val="nil"/>
                <w:right w:val="nil"/>
                <w:between w:val="nil"/>
              </w:pBdr>
              <w:spacing w:after="0" w:line="300" w:lineRule="auto"/>
              <w:rPr>
                <w:bCs/>
                <w:i/>
                <w:iCs/>
                <w:sz w:val="22"/>
                <w:szCs w:val="22"/>
              </w:rPr>
            </w:pPr>
            <w:r>
              <w:rPr>
                <w:bCs/>
                <w:i/>
                <w:iCs/>
                <w:sz w:val="22"/>
                <w:szCs w:val="22"/>
              </w:rPr>
              <w:t>A429 Dendrocopos syriacus (Dendrocoptes syriacus)</w:t>
            </w:r>
          </w:p>
        </w:tc>
      </w:tr>
      <w:tr w:rsidR="00690FD7" w14:paraId="60D6AE1F" w14:textId="77777777">
        <w:tc>
          <w:tcPr>
            <w:tcW w:w="4500" w:type="dxa"/>
            <w:tcBorders>
              <w:top w:val="single" w:sz="6" w:space="0" w:color="000000"/>
              <w:left w:val="single" w:sz="6" w:space="0" w:color="000000"/>
              <w:bottom w:val="single" w:sz="6" w:space="0" w:color="000000"/>
              <w:right w:val="single" w:sz="6" w:space="0" w:color="000000"/>
            </w:tcBorders>
          </w:tcPr>
          <w:p w14:paraId="2E2CBF68" w14:textId="77777777" w:rsidR="00690FD7"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5B7D5C5" w14:textId="77777777" w:rsidR="00690FD7" w:rsidRDefault="00000000">
            <w:pPr>
              <w:spacing w:after="0" w:line="300" w:lineRule="auto"/>
              <w:rPr>
                <w:sz w:val="22"/>
                <w:szCs w:val="22"/>
              </w:rPr>
            </w:pPr>
            <w:r>
              <w:rPr>
                <w:sz w:val="22"/>
                <w:szCs w:val="22"/>
              </w:rPr>
              <w:t>Habitate forestiere de interes conservativ</w:t>
            </w:r>
          </w:p>
          <w:p w14:paraId="7890AA00" w14:textId="77777777" w:rsidR="00690FD7" w:rsidRDefault="00000000" w:rsidP="00BB18D4">
            <w:pPr>
              <w:spacing w:after="0" w:line="30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690FD7" w14:paraId="7D561A29" w14:textId="77777777">
        <w:tc>
          <w:tcPr>
            <w:tcW w:w="4500" w:type="dxa"/>
            <w:tcBorders>
              <w:top w:val="single" w:sz="6" w:space="0" w:color="000000"/>
              <w:left w:val="single" w:sz="6" w:space="0" w:color="000000"/>
              <w:bottom w:val="single" w:sz="6" w:space="0" w:color="000000"/>
              <w:right w:val="single" w:sz="6" w:space="0" w:color="000000"/>
            </w:tcBorders>
          </w:tcPr>
          <w:p w14:paraId="26E2B94C" w14:textId="77777777" w:rsidR="00690FD7"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2EB70E0" w14:textId="75AC70AB" w:rsidR="00690FD7" w:rsidRDefault="00E80791" w:rsidP="00501BE7">
            <w:pPr>
              <w:spacing w:after="0" w:line="300" w:lineRule="auto"/>
              <w:rPr>
                <w:sz w:val="22"/>
                <w:szCs w:val="22"/>
              </w:rPr>
            </w:pPr>
            <w:r>
              <w:rPr>
                <w:sz w:val="22"/>
                <w:szCs w:val="22"/>
              </w:rPr>
              <w:t>nu este cazul</w:t>
            </w:r>
          </w:p>
        </w:tc>
      </w:tr>
      <w:tr w:rsidR="00690FD7" w14:paraId="0628C685" w14:textId="77777777">
        <w:tc>
          <w:tcPr>
            <w:tcW w:w="4500" w:type="dxa"/>
            <w:tcBorders>
              <w:top w:val="single" w:sz="6" w:space="0" w:color="000000"/>
              <w:left w:val="single" w:sz="6" w:space="0" w:color="000000"/>
              <w:bottom w:val="single" w:sz="6" w:space="0" w:color="000000"/>
              <w:right w:val="single" w:sz="6" w:space="0" w:color="000000"/>
            </w:tcBorders>
          </w:tcPr>
          <w:p w14:paraId="6B36A076" w14:textId="77777777" w:rsidR="00690FD7"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2B236094" w14:textId="77777777" w:rsidR="00E80791" w:rsidRPr="00F33589" w:rsidRDefault="00E80791" w:rsidP="00E80791">
            <w:pPr>
              <w:jc w:val="both"/>
              <w:rPr>
                <w:sz w:val="22"/>
                <w:szCs w:val="22"/>
              </w:rPr>
            </w:pPr>
            <w:r w:rsidRPr="00F33589">
              <w:rPr>
                <w:b/>
                <w:bCs/>
                <w:sz w:val="22"/>
                <w:szCs w:val="22"/>
              </w:rPr>
              <w:t>Obiective și măsuri în regim de management activ pentru habitatele forestiere altele decât T1</w:t>
            </w:r>
          </w:p>
          <w:p w14:paraId="073CC8D0" w14:textId="77777777" w:rsidR="00E80791" w:rsidRPr="00F33589" w:rsidRDefault="00E80791" w:rsidP="00E80791">
            <w:pPr>
              <w:jc w:val="both"/>
              <w:rPr>
                <w:sz w:val="22"/>
                <w:szCs w:val="22"/>
              </w:rPr>
            </w:pPr>
            <w:r w:rsidRPr="00F33589">
              <w:rPr>
                <w:b/>
                <w:bCs/>
                <w:sz w:val="22"/>
                <w:szCs w:val="22"/>
              </w:rPr>
              <w:t>Obiectiv general de conservare</w:t>
            </w:r>
          </w:p>
          <w:p w14:paraId="41F08C22" w14:textId="77777777" w:rsidR="00E80791" w:rsidRPr="00F33589" w:rsidRDefault="00E80791" w:rsidP="00E80791">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43CD383" w14:textId="77777777" w:rsidR="00E80791" w:rsidRPr="00F33589" w:rsidRDefault="00E80791" w:rsidP="00E80791">
            <w:pPr>
              <w:jc w:val="both"/>
              <w:rPr>
                <w:sz w:val="22"/>
                <w:szCs w:val="22"/>
              </w:rPr>
            </w:pPr>
            <w:r w:rsidRPr="00F33589">
              <w:rPr>
                <w:b/>
                <w:bCs/>
                <w:sz w:val="22"/>
                <w:szCs w:val="22"/>
              </w:rPr>
              <w:t>Obiective specifice:</w:t>
            </w:r>
          </w:p>
          <w:p w14:paraId="6C8B164A" w14:textId="77777777" w:rsidR="00E80791" w:rsidRPr="00F33589" w:rsidRDefault="00E80791" w:rsidP="00E80791">
            <w:pPr>
              <w:jc w:val="both"/>
              <w:rPr>
                <w:sz w:val="22"/>
                <w:szCs w:val="22"/>
              </w:rPr>
            </w:pPr>
            <w:r w:rsidRPr="00F33589">
              <w:rPr>
                <w:sz w:val="22"/>
                <w:szCs w:val="22"/>
              </w:rPr>
              <w:t>1. Conservarea și ameliorarea biodiversității arboretelor (structură, compoziție, microhabitate).</w:t>
            </w:r>
          </w:p>
          <w:p w14:paraId="2EE2FC96" w14:textId="77777777" w:rsidR="00E80791" w:rsidRPr="00F33589" w:rsidRDefault="00E80791" w:rsidP="00E80791">
            <w:pPr>
              <w:jc w:val="both"/>
              <w:rPr>
                <w:sz w:val="22"/>
                <w:szCs w:val="22"/>
              </w:rPr>
            </w:pPr>
            <w:r w:rsidRPr="00F33589">
              <w:rPr>
                <w:sz w:val="22"/>
                <w:szCs w:val="22"/>
              </w:rPr>
              <w:t>2. Îmbunătățirea compoziției și structurii arboretelor către o configurație mai apropiată de naturalitate.</w:t>
            </w:r>
          </w:p>
          <w:p w14:paraId="5500C8F4" w14:textId="77777777" w:rsidR="00E80791" w:rsidRPr="00F33589" w:rsidRDefault="00E80791" w:rsidP="00E80791">
            <w:pPr>
              <w:jc w:val="both"/>
              <w:rPr>
                <w:sz w:val="22"/>
                <w:szCs w:val="22"/>
              </w:rPr>
            </w:pPr>
            <w:r w:rsidRPr="00F33589">
              <w:rPr>
                <w:sz w:val="22"/>
                <w:szCs w:val="22"/>
              </w:rPr>
              <w:t>3. Creșterea stabilității și rezistenței ecosistemelor forestiere la factori vătămători biotici și abiotici.</w:t>
            </w:r>
          </w:p>
          <w:p w14:paraId="1A2A16E7" w14:textId="77777777" w:rsidR="00E80791" w:rsidRPr="00F33589" w:rsidRDefault="00E80791" w:rsidP="00E80791">
            <w:pPr>
              <w:jc w:val="both"/>
              <w:rPr>
                <w:sz w:val="22"/>
                <w:szCs w:val="22"/>
              </w:rPr>
            </w:pPr>
            <w:r w:rsidRPr="00F33589">
              <w:rPr>
                <w:sz w:val="22"/>
                <w:szCs w:val="22"/>
              </w:rPr>
              <w:t>4. Menținerea regenerării naturale și a continuității habitatelor forestiere.</w:t>
            </w:r>
          </w:p>
          <w:p w14:paraId="5BBD62B9" w14:textId="77777777" w:rsidR="00E80791" w:rsidRPr="00F33589" w:rsidRDefault="00E80791" w:rsidP="00E80791">
            <w:pPr>
              <w:jc w:val="both"/>
              <w:rPr>
                <w:sz w:val="22"/>
                <w:szCs w:val="22"/>
              </w:rPr>
            </w:pPr>
            <w:r w:rsidRPr="00F33589">
              <w:rPr>
                <w:sz w:val="22"/>
                <w:szCs w:val="22"/>
              </w:rPr>
              <w:lastRenderedPageBreak/>
              <w:t>5. Reducerea fragmentării habitatelor și limitarea presiunilor antropice.</w:t>
            </w:r>
          </w:p>
          <w:p w14:paraId="0B814600" w14:textId="77777777" w:rsidR="00E80791" w:rsidRPr="00F33589" w:rsidRDefault="00E80791" w:rsidP="00E80791">
            <w:pPr>
              <w:jc w:val="both"/>
              <w:rPr>
                <w:sz w:val="22"/>
                <w:szCs w:val="22"/>
              </w:rPr>
            </w:pPr>
            <w:r w:rsidRPr="00F33589">
              <w:rPr>
                <w:sz w:val="22"/>
                <w:szCs w:val="22"/>
              </w:rPr>
              <w:t>6. Monitorizarea stării de conservare și aplicarea managementului adaptativ.</w:t>
            </w:r>
          </w:p>
          <w:p w14:paraId="79672BF6" w14:textId="77777777" w:rsidR="00E80791" w:rsidRPr="00F33589" w:rsidRDefault="00E80791" w:rsidP="00E80791">
            <w:pPr>
              <w:jc w:val="both"/>
              <w:rPr>
                <w:sz w:val="22"/>
                <w:szCs w:val="22"/>
              </w:rPr>
            </w:pPr>
            <w:r w:rsidRPr="00F33589">
              <w:rPr>
                <w:b/>
                <w:bCs/>
                <w:sz w:val="22"/>
                <w:szCs w:val="22"/>
              </w:rPr>
              <w:t>Măsuri de conservare:</w:t>
            </w:r>
          </w:p>
          <w:p w14:paraId="060E84E4" w14:textId="77777777" w:rsidR="00E80791" w:rsidRPr="00F33589" w:rsidRDefault="00E80791" w:rsidP="00E80791">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60CD081" w14:textId="77777777" w:rsidR="00E80791" w:rsidRPr="00F33589" w:rsidRDefault="00E80791" w:rsidP="00E80791">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4A7CF1C" w14:textId="77777777" w:rsidR="00E80791" w:rsidRPr="00F33589" w:rsidRDefault="00E80791" w:rsidP="00E80791">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4C154E5" w14:textId="77777777" w:rsidR="00E80791" w:rsidRPr="00F33589" w:rsidRDefault="00E80791" w:rsidP="00E80791">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7E281FF" w14:textId="77777777" w:rsidR="00E80791" w:rsidRPr="00F33589" w:rsidRDefault="00E80791" w:rsidP="00E80791">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7A2054E" w14:textId="77777777" w:rsidR="00E80791" w:rsidRPr="00F33589" w:rsidRDefault="00E80791" w:rsidP="00E80791">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0DB249DF" w14:textId="77777777" w:rsidR="00E80791" w:rsidRPr="00F33589" w:rsidRDefault="00E80791" w:rsidP="00E80791">
            <w:pPr>
              <w:jc w:val="both"/>
              <w:rPr>
                <w:sz w:val="22"/>
                <w:szCs w:val="22"/>
              </w:rPr>
            </w:pPr>
            <w:r>
              <w:rPr>
                <w:sz w:val="22"/>
                <w:szCs w:val="22"/>
              </w:rPr>
              <w:t>7</w:t>
            </w:r>
            <w:r w:rsidRPr="00F33589">
              <w:rPr>
                <w:sz w:val="22"/>
                <w:szCs w:val="22"/>
              </w:rPr>
              <w:t xml:space="preserve">. În arboretele afectate de factori biotici sau abiotici, intensitatea intervențiilor se adaptează stării de conservare a arboretului și restricțiilor prevăzute în planurile de </w:t>
            </w:r>
            <w:r w:rsidRPr="00F33589">
              <w:rPr>
                <w:sz w:val="22"/>
                <w:szCs w:val="22"/>
              </w:rPr>
              <w:lastRenderedPageBreak/>
              <w:t>management aplicabile, evitându-se îndepărtarea totală a arboretului afectat și menținându-se pe cât posibil acoperirea forestieră.</w:t>
            </w:r>
          </w:p>
          <w:p w14:paraId="0BC89CE6" w14:textId="77777777" w:rsidR="00E80791" w:rsidRPr="00F33589" w:rsidRDefault="00E80791" w:rsidP="00E80791">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A37CF77" w14:textId="77777777" w:rsidR="00E80791" w:rsidRPr="00F33589" w:rsidRDefault="00E80791" w:rsidP="00E80791">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A1ECCA4" w14:textId="77777777" w:rsidR="00E80791" w:rsidRPr="00F33589" w:rsidRDefault="00E80791" w:rsidP="00E80791">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A9D8333" w14:textId="77777777" w:rsidR="00E80791" w:rsidRPr="00F33589" w:rsidRDefault="00E80791" w:rsidP="00E80791">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7BF0A48" w14:textId="77777777" w:rsidR="00E80791" w:rsidRPr="00F33589" w:rsidRDefault="00E80791" w:rsidP="00E80791">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16FA1BF7" w14:textId="77777777" w:rsidR="00E80791" w:rsidRPr="00F33589" w:rsidRDefault="00E80791" w:rsidP="00E80791">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140F81DD" w14:textId="77777777" w:rsidR="00E80791" w:rsidRPr="00F33589" w:rsidRDefault="00E80791" w:rsidP="00E80791">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31F5B86E" w14:textId="77777777" w:rsidR="00E80791" w:rsidRPr="00F33589" w:rsidRDefault="00E80791" w:rsidP="00E80791">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AB10FD4" w14:textId="77777777" w:rsidR="00E80791" w:rsidRPr="00F33589" w:rsidRDefault="00E80791" w:rsidP="00E80791">
            <w:pPr>
              <w:jc w:val="both"/>
              <w:rPr>
                <w:sz w:val="22"/>
                <w:szCs w:val="22"/>
              </w:rPr>
            </w:pPr>
            <w:r w:rsidRPr="00F33589">
              <w:rPr>
                <w:sz w:val="22"/>
                <w:szCs w:val="22"/>
              </w:rPr>
              <w:t>1</w:t>
            </w:r>
            <w:r>
              <w:rPr>
                <w:sz w:val="22"/>
                <w:szCs w:val="22"/>
              </w:rPr>
              <w:t>6</w:t>
            </w:r>
            <w:r w:rsidRPr="00F33589">
              <w:rPr>
                <w:sz w:val="22"/>
                <w:szCs w:val="22"/>
              </w:rPr>
              <w:t xml:space="preserve">. Lucrările silviculturale și intervențiile de conservare se execută numai în condițiile stabilite de administratorii ariilor naturale protejate și cu respectarea obiectivelor de </w:t>
            </w:r>
            <w:r w:rsidRPr="00F33589">
              <w:rPr>
                <w:sz w:val="22"/>
                <w:szCs w:val="22"/>
              </w:rPr>
              <w:lastRenderedPageBreak/>
              <w:t>conservare ale zonei prioritare pentru biodiversitate.</w:t>
            </w:r>
          </w:p>
          <w:p w14:paraId="136433ED" w14:textId="35B916E0" w:rsidR="00B63FDC" w:rsidRDefault="00E80791" w:rsidP="00E80791">
            <w:pPr>
              <w:spacing w:after="0" w:line="240" w:lineRule="auto"/>
              <w:jc w:val="both"/>
              <w:rPr>
                <w:sz w:val="22"/>
                <w:szCs w:val="22"/>
                <w:lang w:val="ro-RO"/>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36433ED" w14:textId="35B916E0" w:rsidR="00B63FDC" w:rsidRDefault="00E80791" w:rsidP="00E80791">
            <w:pPr>
              <w:spacing w:after="0" w:line="240" w:lineRule="auto"/>
              <w:jc w:val="both"/>
              <w:rPr>
                <w:sz w:val="22"/>
                <w:szCs w:val="22"/>
                <w:lang w:val="ro-RO"/>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90FD7" w14:paraId="1E9E01F8" w14:textId="77777777">
        <w:tc>
          <w:tcPr>
            <w:tcW w:w="4500" w:type="dxa"/>
            <w:tcBorders>
              <w:top w:val="single" w:sz="6" w:space="0" w:color="000000"/>
              <w:left w:val="single" w:sz="6" w:space="0" w:color="000000"/>
              <w:bottom w:val="single" w:sz="6" w:space="0" w:color="000000"/>
              <w:right w:val="single" w:sz="6" w:space="0" w:color="000000"/>
            </w:tcBorders>
          </w:tcPr>
          <w:p w14:paraId="6554915D" w14:textId="77777777" w:rsidR="00690FD7"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8598DB3" w14:textId="538B61CD" w:rsidR="00B63FDC" w:rsidRDefault="00000000">
            <w:pPr>
              <w:spacing w:after="0" w:line="300" w:lineRule="auto"/>
              <w:rPr>
                <w:sz w:val="22"/>
                <w:szCs w:val="22"/>
              </w:rPr>
            </w:pPr>
            <w:r>
              <w:rPr>
                <w:sz w:val="22"/>
                <w:szCs w:val="22"/>
              </w:rPr>
              <w:t>Publică</w:t>
            </w:r>
          </w:p>
        </w:tc>
      </w:tr>
    </w:tbl>
    <w:p w14:paraId="2EBE36F9" w14:textId="77777777" w:rsidR="00690FD7" w:rsidRDefault="00000000">
      <w:pPr>
        <w:spacing w:before="240" w:after="80" w:line="300" w:lineRule="auto"/>
        <w:jc w:val="center"/>
        <w:rPr>
          <w:b/>
          <w:sz w:val="22"/>
          <w:szCs w:val="22"/>
        </w:rPr>
      </w:pPr>
      <w:r>
        <w:rPr>
          <w:b/>
          <w:sz w:val="22"/>
          <w:szCs w:val="22"/>
        </w:rPr>
        <w:t>3.3. Bibliografie</w:t>
      </w:r>
    </w:p>
    <w:p w14:paraId="524FCAEB" w14:textId="77777777" w:rsidR="00690FD7" w:rsidRDefault="005A04A2" w:rsidP="005A04A2">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r>
        <w:rPr>
          <w:sz w:val="22"/>
          <w:szCs w:val="22"/>
        </w:rPr>
        <w:t>Mititelu D., 1973, Flora şi vegetaţia din Depresiunea şi Colinele Elanului (jud. Vaslui).  Rezumat teză de doctorat. Univ. „Al. I. Cuza” Iaşi</w:t>
      </w:r>
    </w:p>
    <w:p w14:paraId="5A2878C1" w14:textId="77777777" w:rsidR="00690FD7" w:rsidRDefault="00000000">
      <w:pPr>
        <w:spacing w:before="480" w:after="120" w:line="300" w:lineRule="auto"/>
        <w:jc w:val="center"/>
        <w:rPr>
          <w:b/>
          <w:sz w:val="22"/>
          <w:szCs w:val="22"/>
        </w:rPr>
      </w:pPr>
      <w:r>
        <w:rPr>
          <w:b/>
          <w:sz w:val="22"/>
          <w:szCs w:val="22"/>
        </w:rPr>
        <w:t>4. Consultări publice cu privire la desemnarea Zonelor Prioritare pentru Biodiversitate</w:t>
      </w:r>
    </w:p>
    <w:p w14:paraId="5DAD66B8" w14:textId="77777777" w:rsidR="00690FD7" w:rsidRDefault="00690FD7">
      <w:pPr>
        <w:spacing w:after="0" w:line="300" w:lineRule="auto"/>
        <w:rPr>
          <w:sz w:val="22"/>
          <w:szCs w:val="22"/>
        </w:rPr>
      </w:pPr>
    </w:p>
    <w:p w14:paraId="604A7C2E" w14:textId="77777777" w:rsidR="00690FD7" w:rsidRDefault="005A04A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dr70e3ciahdr" w:colFirst="0" w:colLast="0"/>
      <w:bookmarkEnd w:id="0"/>
      <w:r>
        <w:rPr>
          <w:sz w:val="22"/>
          <w:szCs w:val="22"/>
        </w:rPr>
        <w:t>Consultările publice  au fost realizate la: 24 februarie 2025 – Vaslui, jud. Vaslui. Ulterior, în cadrul procesului de consultare extins la nivel național, au avut loc consultări suplimentare online, în data de 28 februarie 2026, cu participarea factorilor interesați relevanți din județul Vaslui.</w:t>
      </w:r>
    </w:p>
    <w:p w14:paraId="248ADAA9" w14:textId="77777777" w:rsidR="00690FD7" w:rsidRDefault="00690FD7">
      <w:pPr>
        <w:spacing w:after="0" w:line="300" w:lineRule="auto"/>
        <w:rPr>
          <w:b/>
          <w:sz w:val="22"/>
          <w:szCs w:val="22"/>
        </w:rPr>
      </w:pPr>
    </w:p>
    <w:p w14:paraId="7DF35916" w14:textId="77777777" w:rsidR="00467D39" w:rsidRDefault="00467D39">
      <w:pPr>
        <w:spacing w:after="0" w:line="300" w:lineRule="auto"/>
        <w:rPr>
          <w:b/>
          <w:sz w:val="22"/>
          <w:szCs w:val="22"/>
        </w:rPr>
      </w:pPr>
    </w:p>
    <w:p w14:paraId="7BAD9D12" w14:textId="77777777" w:rsidR="00467D39" w:rsidRPr="00464A8D" w:rsidRDefault="00467D39" w:rsidP="00467D39">
      <w:pPr>
        <w:spacing w:after="0" w:line="300" w:lineRule="auto"/>
        <w:jc w:val="center"/>
        <w:rPr>
          <w:b/>
          <w:sz w:val="22"/>
          <w:szCs w:val="22"/>
          <w:lang w:val="ro-RO"/>
        </w:rPr>
      </w:pPr>
      <w:bookmarkStart w:id="1" w:name="_heading=h.venjbad48mtw" w:colFirst="0" w:colLast="0"/>
      <w:bookmarkEnd w:id="1"/>
      <w:r>
        <w:rPr>
          <w:b/>
          <w:bCs/>
          <w:sz w:val="22"/>
          <w:szCs w:val="22"/>
          <w:lang w:val="ro-RO"/>
        </w:rPr>
        <w:t>5. Harta Zonelor Prioritare pentru Biodiversitate</w:t>
      </w:r>
    </w:p>
    <w:p w14:paraId="4E6FB3F3" w14:textId="77777777" w:rsidR="00467D39" w:rsidRPr="00464A8D" w:rsidRDefault="00467D39" w:rsidP="00467D39">
      <w:pPr>
        <w:spacing w:after="0" w:line="300" w:lineRule="auto"/>
        <w:rPr>
          <w:bCs/>
          <w:sz w:val="22"/>
          <w:szCs w:val="22"/>
          <w:lang w:val="ro-RO"/>
        </w:rPr>
      </w:pPr>
      <w:r>
        <w:rPr>
          <w:bCs/>
          <w:sz w:val="22"/>
          <w:szCs w:val="22"/>
          <w:lang w:val="ro-RO"/>
        </w:rPr>
        <w:t xml:space="preserve">Limitele Zonelor Prioritare pentru Biodiversitate sunt disponibile în format digital: Link: </w:t>
      </w:r>
      <w:hyperlink r:id="rId6" w:history="1">
        <w:r>
          <w:rPr>
            <w:rStyle w:val="Hyperlink"/>
            <w:bCs/>
            <w:sz w:val="22"/>
            <w:szCs w:val="22"/>
            <w:lang w:val="ro-RO"/>
          </w:rPr>
          <w:t xml:space="preserve">https://mmediu.ro/domenii/mediu/arii-naturale-protejate/zpb-pnrr-i-3/</w:t>
        </w:r>
      </w:hyperlink>
    </w:p>
    <w:p w14:paraId="2E574739" w14:textId="77777777" w:rsidR="00467D39" w:rsidRDefault="00467D39" w:rsidP="00467D39">
      <w:pPr>
        <w:spacing w:after="0" w:line="300" w:lineRule="auto"/>
        <w:rPr>
          <w:sz w:val="22"/>
          <w:szCs w:val="22"/>
        </w:rPr>
      </w:pPr>
    </w:p>
    <w:p w14:paraId="6554164B" w14:textId="77777777" w:rsidR="00467D39" w:rsidRDefault="00467D39">
      <w:pPr>
        <w:spacing w:after="0" w:line="300" w:lineRule="auto"/>
        <w:rPr>
          <w:sz w:val="22"/>
          <w:szCs w:val="22"/>
        </w:rPr>
      </w:pPr>
    </w:p>
    <w:p w14:paraId="65E82B1D" w14:textId="77777777" w:rsidR="00690FD7" w:rsidRDefault="00690FD7">
      <w:pPr>
        <w:spacing w:after="0" w:line="300" w:lineRule="auto"/>
        <w:rPr>
          <w:sz w:val="22"/>
          <w:szCs w:val="22"/>
        </w:rPr>
      </w:pPr>
    </w:p>
    <w:p w14:paraId="16CAD8A5" w14:textId="77777777" w:rsidR="00690FD7" w:rsidRDefault="00690FD7">
      <w:pPr>
        <w:spacing w:after="0" w:line="300" w:lineRule="auto"/>
        <w:rPr>
          <w:sz w:val="22"/>
          <w:szCs w:val="22"/>
        </w:rPr>
      </w:pPr>
    </w:p>
    <w:p w14:paraId="7EE5F500" w14:textId="77777777" w:rsidR="00690FD7" w:rsidRDefault="00690FD7">
      <w:pPr>
        <w:spacing w:after="0" w:line="300" w:lineRule="auto"/>
        <w:rPr>
          <w:sz w:val="22"/>
          <w:szCs w:val="22"/>
        </w:rPr>
      </w:pPr>
    </w:p>
    <w:sectPr w:rsidR="00690FD7">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436B36"/>
    <w:multiLevelType w:val="multilevel"/>
    <w:tmpl w:val="76D090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05293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D7"/>
    <w:rsid w:val="00075270"/>
    <w:rsid w:val="00467D39"/>
    <w:rsid w:val="00501BE7"/>
    <w:rsid w:val="005A04A2"/>
    <w:rsid w:val="00612295"/>
    <w:rsid w:val="00690FD7"/>
    <w:rsid w:val="007A070A"/>
    <w:rsid w:val="008C4EB0"/>
    <w:rsid w:val="009038BD"/>
    <w:rsid w:val="00987DB1"/>
    <w:rsid w:val="00B63FDC"/>
    <w:rsid w:val="00BB18D4"/>
    <w:rsid w:val="00E71D7F"/>
    <w:rsid w:val="00E80791"/>
    <w:rsid w:val="00F6432A"/>
    <w:rsid w:val="00F92AF6"/>
    <w:rsid w:val="00FB3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7895"/>
  <w15:docId w15:val="{CB360E6E-36A4-47F7-B82C-710ACC86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EC48BF"/>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pGUoGNqghVzbqlgxji/iDEdIDA==">CgMxLjAyDmguZHI3MGUzY2lhaGRyOAByITFSM0JuVmRTNDg0TjhvU28wMmpuTGp4NXhKRE94T0hkQQ==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2026-07-03T12:55:00Z</dcterms:created>
  <dcterms:modified xsi:type="dcterms:W3CDTF">2026-07-03T12:55:00Z</dcterms:modified>
</cp:coreProperties>
</file>